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E22931">
      <w:pPr>
        <w:jc w:val="center"/>
        <w:rPr>
          <w:rFonts w:ascii="方正黑体_GBK" w:eastAsia="方正黑体_GBK"/>
          <w:b/>
          <w:sz w:val="48"/>
          <w:szCs w:val="48"/>
        </w:rPr>
      </w:pPr>
      <w:bookmarkStart w:id="0" w:name="OLE_LINK25"/>
      <w:bookmarkStart w:id="1" w:name="OLE_LINK26"/>
      <w:bookmarkStart w:id="2" w:name="OLE_LINK10"/>
      <w:bookmarkStart w:id="3" w:name="OLE_LINK11"/>
      <w:r>
        <w:rPr>
          <w:rFonts w:hint="eastAsia" w:ascii="方正黑体_GBK" w:eastAsia="方正黑体_GBK"/>
          <w:b/>
          <w:sz w:val="48"/>
          <w:szCs w:val="48"/>
        </w:rPr>
        <w:t>长江师范学院</w:t>
      </w:r>
    </w:p>
    <w:p w14:paraId="1AD4920F">
      <w:pPr>
        <w:jc w:val="center"/>
        <w:rPr>
          <w:rFonts w:ascii="方正黑体_GBK" w:eastAsia="方正黑体_GBK"/>
          <w:b/>
          <w:sz w:val="48"/>
          <w:szCs w:val="48"/>
        </w:rPr>
      </w:pPr>
      <w:r>
        <w:rPr>
          <w:rFonts w:hint="eastAsia" w:ascii="方正黑体_GBK" w:eastAsia="方正黑体_GBK"/>
          <w:b/>
          <w:sz w:val="48"/>
          <w:szCs w:val="48"/>
          <w:lang w:val="en-US" w:eastAsia="zh-CN"/>
        </w:rPr>
        <w:t>大学生创新大赛国赛训练营</w:t>
      </w:r>
      <w:r>
        <w:rPr>
          <w:rFonts w:hint="eastAsia" w:ascii="方正黑体_GBK" w:eastAsia="方正黑体_GBK"/>
          <w:b/>
          <w:sz w:val="48"/>
          <w:szCs w:val="48"/>
        </w:rPr>
        <w:t>服务</w:t>
      </w:r>
    </w:p>
    <w:p w14:paraId="5E69BAC9">
      <w:pPr>
        <w:jc w:val="center"/>
        <w:rPr>
          <w:rFonts w:ascii="方正黑体_GBK" w:eastAsia="方正黑体_GBK"/>
          <w:b/>
          <w:sz w:val="48"/>
          <w:szCs w:val="48"/>
        </w:rPr>
      </w:pPr>
      <w:r>
        <w:rPr>
          <w:rFonts w:hint="eastAsia" w:ascii="方正黑体_GBK" w:eastAsia="方正黑体_GBK"/>
          <w:b/>
          <w:sz w:val="48"/>
          <w:szCs w:val="48"/>
        </w:rPr>
        <w:t>采购项目</w:t>
      </w:r>
    </w:p>
    <w:p w14:paraId="09C9F20A">
      <w:pPr>
        <w:jc w:val="center"/>
        <w:rPr>
          <w:rFonts w:eastAsia="方正小标宋_GBK"/>
          <w:bCs/>
          <w:szCs w:val="21"/>
        </w:rPr>
      </w:pPr>
    </w:p>
    <w:p w14:paraId="1EEF5981">
      <w:pPr>
        <w:jc w:val="center"/>
        <w:rPr>
          <w:rFonts w:eastAsia="方正小标宋_GBK"/>
          <w:bCs/>
          <w:sz w:val="84"/>
          <w:szCs w:val="84"/>
        </w:rPr>
      </w:pPr>
      <w:r>
        <w:rPr>
          <w:rFonts w:hint="eastAsia" w:eastAsia="方正小标宋_GBK"/>
          <w:bCs/>
          <w:sz w:val="84"/>
          <w:szCs w:val="84"/>
          <w:lang w:val="en-US" w:eastAsia="zh-CN"/>
        </w:rPr>
        <w:t>询</w:t>
      </w:r>
      <w:r>
        <w:rPr>
          <w:rFonts w:hint="eastAsia" w:eastAsia="方正小标宋_GBK"/>
          <w:bCs/>
          <w:sz w:val="84"/>
          <w:szCs w:val="84"/>
        </w:rPr>
        <w:t xml:space="preserve"> 价 文 件</w:t>
      </w:r>
    </w:p>
    <w:p w14:paraId="675ECED4">
      <w:pPr>
        <w:rPr>
          <w:rFonts w:eastAsia="方正小标宋_GBK"/>
          <w:b/>
          <w:szCs w:val="21"/>
        </w:rPr>
      </w:pPr>
    </w:p>
    <w:p w14:paraId="07E032A0">
      <w:pPr>
        <w:rPr>
          <w:rFonts w:eastAsia="方正小标宋_GBK"/>
          <w:b/>
          <w:szCs w:val="21"/>
        </w:rPr>
      </w:pPr>
    </w:p>
    <w:p w14:paraId="0B1BD557">
      <w:pPr>
        <w:rPr>
          <w:rFonts w:eastAsia="方正小标宋_GBK"/>
          <w:b/>
          <w:szCs w:val="21"/>
        </w:rPr>
      </w:pPr>
    </w:p>
    <w:p w14:paraId="5A73D350">
      <w:pPr>
        <w:rPr>
          <w:rFonts w:eastAsia="方正小标宋_GBK"/>
          <w:b/>
          <w:szCs w:val="21"/>
        </w:rPr>
      </w:pPr>
    </w:p>
    <w:p w14:paraId="0D36111F">
      <w:pPr>
        <w:rPr>
          <w:rFonts w:eastAsia="方正小标宋_GBK"/>
          <w:b/>
          <w:szCs w:val="21"/>
        </w:rPr>
      </w:pPr>
    </w:p>
    <w:p w14:paraId="5300D710">
      <w:pPr>
        <w:rPr>
          <w:rFonts w:eastAsia="方正小标宋_GBK"/>
          <w:b/>
          <w:szCs w:val="21"/>
        </w:rPr>
      </w:pPr>
    </w:p>
    <w:p w14:paraId="0C043828">
      <w:pPr>
        <w:rPr>
          <w:rFonts w:eastAsia="方正小标宋_GBK"/>
          <w:b/>
          <w:szCs w:val="21"/>
        </w:rPr>
      </w:pPr>
    </w:p>
    <w:p w14:paraId="50019B55">
      <w:pPr>
        <w:rPr>
          <w:rFonts w:eastAsia="方正小标宋_GBK"/>
          <w:b/>
          <w:szCs w:val="21"/>
        </w:rPr>
      </w:pPr>
    </w:p>
    <w:p w14:paraId="642859FC">
      <w:pPr>
        <w:rPr>
          <w:rFonts w:eastAsia="方正小标宋_GBK"/>
          <w:b/>
          <w:szCs w:val="21"/>
        </w:rPr>
      </w:pPr>
    </w:p>
    <w:p w14:paraId="1060ED45">
      <w:pPr>
        <w:rPr>
          <w:rFonts w:eastAsia="方正小标宋_GBK"/>
          <w:b/>
          <w:szCs w:val="21"/>
        </w:rPr>
      </w:pPr>
    </w:p>
    <w:p w14:paraId="195FD067">
      <w:pPr>
        <w:rPr>
          <w:rFonts w:eastAsia="方正小标宋_GBK"/>
          <w:b/>
          <w:szCs w:val="21"/>
        </w:rPr>
      </w:pPr>
    </w:p>
    <w:p w14:paraId="55509475">
      <w:pPr>
        <w:rPr>
          <w:rFonts w:eastAsia="方正小标宋_GBK"/>
          <w:b/>
          <w:szCs w:val="21"/>
        </w:rPr>
      </w:pPr>
    </w:p>
    <w:p w14:paraId="3A26CE8D">
      <w:pPr>
        <w:rPr>
          <w:rFonts w:eastAsia="方正小标宋_GBK"/>
          <w:b/>
          <w:szCs w:val="21"/>
        </w:rPr>
      </w:pPr>
    </w:p>
    <w:p w14:paraId="5AB260AB">
      <w:pPr>
        <w:rPr>
          <w:rFonts w:eastAsia="方正小标宋_GBK"/>
          <w:b/>
          <w:szCs w:val="21"/>
        </w:rPr>
      </w:pPr>
    </w:p>
    <w:p w14:paraId="77ACA737">
      <w:pPr>
        <w:rPr>
          <w:rFonts w:eastAsia="方正小标宋_GBK"/>
          <w:b/>
          <w:szCs w:val="21"/>
        </w:rPr>
      </w:pPr>
    </w:p>
    <w:p w14:paraId="351198EF">
      <w:pPr>
        <w:rPr>
          <w:rFonts w:eastAsia="方正小标宋_GBK"/>
          <w:b/>
          <w:szCs w:val="21"/>
        </w:rPr>
      </w:pPr>
    </w:p>
    <w:p w14:paraId="76B21729">
      <w:pPr>
        <w:rPr>
          <w:rFonts w:eastAsia="方正小标宋_GBK"/>
          <w:b/>
          <w:szCs w:val="21"/>
        </w:rPr>
      </w:pPr>
    </w:p>
    <w:p w14:paraId="6C0C7FF7">
      <w:pPr>
        <w:rPr>
          <w:rFonts w:eastAsia="方正小标宋_GBK"/>
          <w:b/>
          <w:szCs w:val="21"/>
        </w:rPr>
      </w:pPr>
    </w:p>
    <w:p w14:paraId="67447D55">
      <w:pPr>
        <w:rPr>
          <w:rFonts w:eastAsia="方正小标宋_GBK"/>
          <w:b/>
          <w:szCs w:val="21"/>
        </w:rPr>
      </w:pPr>
    </w:p>
    <w:p w14:paraId="0C5885DE">
      <w:pPr>
        <w:rPr>
          <w:rFonts w:eastAsia="方正小标宋_GBK"/>
          <w:b/>
          <w:szCs w:val="21"/>
        </w:rPr>
      </w:pPr>
    </w:p>
    <w:p w14:paraId="0FF213DF">
      <w:pPr>
        <w:rPr>
          <w:rFonts w:eastAsia="方正小标宋_GBK"/>
          <w:b/>
          <w:szCs w:val="21"/>
        </w:rPr>
      </w:pPr>
    </w:p>
    <w:p w14:paraId="44AB696B">
      <w:pPr>
        <w:rPr>
          <w:rFonts w:eastAsia="方正小标宋_GBK"/>
          <w:b/>
          <w:sz w:val="36"/>
          <w:szCs w:val="36"/>
        </w:rPr>
      </w:pPr>
    </w:p>
    <w:p w14:paraId="0B311562">
      <w:pPr>
        <w:jc w:val="center"/>
        <w:rPr>
          <w:rFonts w:ascii="方正黑体_GBK" w:eastAsia="方正黑体_GBK"/>
          <w:bCs/>
          <w:sz w:val="36"/>
          <w:szCs w:val="36"/>
        </w:rPr>
      </w:pPr>
      <w:r>
        <w:rPr>
          <w:rFonts w:hint="eastAsia" w:ascii="方正黑体_GBK" w:hAnsi="仿宋" w:eastAsia="方正黑体_GBK"/>
          <w:bCs/>
          <w:sz w:val="36"/>
          <w:szCs w:val="36"/>
        </w:rPr>
        <w:t>采 购 人：长江师范学院</w:t>
      </w:r>
      <w:r>
        <w:rPr>
          <w:rFonts w:hint="eastAsia" w:ascii="方正黑体_GBK" w:hAnsi="仿宋" w:eastAsia="方正黑体_GBK"/>
          <w:bCs/>
          <w:sz w:val="36"/>
          <w:szCs w:val="36"/>
          <w:lang w:val="en-US" w:eastAsia="zh-CN"/>
        </w:rPr>
        <w:t>教务</w:t>
      </w:r>
      <w:r>
        <w:rPr>
          <w:rFonts w:hint="eastAsia" w:ascii="方正黑体_GBK" w:hAnsi="仿宋" w:eastAsia="方正黑体_GBK"/>
          <w:bCs/>
          <w:sz w:val="36"/>
          <w:szCs w:val="36"/>
        </w:rPr>
        <w:t>处</w:t>
      </w:r>
    </w:p>
    <w:p w14:paraId="4441592B">
      <w:pPr>
        <w:jc w:val="center"/>
        <w:rPr>
          <w:rFonts w:ascii="方正黑体_GBK" w:eastAsia="方正黑体_GBK"/>
          <w:bCs/>
          <w:sz w:val="36"/>
          <w:szCs w:val="36"/>
        </w:rPr>
      </w:pPr>
      <w:r>
        <w:rPr>
          <w:rFonts w:hint="eastAsia" w:ascii="方正黑体_GBK" w:hAnsi="仿宋" w:eastAsia="方正黑体_GBK"/>
          <w:bCs/>
          <w:sz w:val="36"/>
          <w:szCs w:val="36"/>
        </w:rPr>
        <w:t>二〇二五年</w:t>
      </w:r>
      <w:r>
        <w:rPr>
          <w:rFonts w:hint="eastAsia" w:ascii="方正黑体_GBK" w:hAnsi="仿宋" w:eastAsia="方正黑体_GBK"/>
          <w:bCs/>
          <w:sz w:val="36"/>
          <w:szCs w:val="36"/>
          <w:lang w:val="en-US" w:eastAsia="zh-CN"/>
        </w:rPr>
        <w:t>九</w:t>
      </w:r>
      <w:r>
        <w:rPr>
          <w:rFonts w:hint="eastAsia" w:ascii="方正黑体_GBK" w:hAnsi="仿宋" w:eastAsia="方正黑体_GBK"/>
          <w:bCs/>
          <w:sz w:val="36"/>
          <w:szCs w:val="36"/>
        </w:rPr>
        <w:t>月</w:t>
      </w:r>
    </w:p>
    <w:p w14:paraId="577CE1D0">
      <w:pPr>
        <w:spacing w:line="600" w:lineRule="exact"/>
        <w:ind w:left="643"/>
        <w:jc w:val="center"/>
        <w:rPr>
          <w:rFonts w:ascii="方正小标宋简体" w:hAnsi="Times New Roman" w:eastAsia="方正小标宋简体" w:cs="Times New Roman"/>
          <w:b/>
          <w:sz w:val="48"/>
          <w:szCs w:val="48"/>
        </w:rPr>
      </w:pPr>
    </w:p>
    <w:p w14:paraId="6CE255A7">
      <w:pPr>
        <w:spacing w:line="600" w:lineRule="exact"/>
        <w:ind w:left="643"/>
        <w:jc w:val="center"/>
        <w:rPr>
          <w:rFonts w:ascii="方正小标宋简体" w:hAnsi="Times New Roman" w:eastAsia="方正小标宋简体" w:cs="Times New Roman"/>
          <w:b/>
          <w:sz w:val="36"/>
          <w:szCs w:val="36"/>
        </w:rPr>
      </w:pPr>
      <w:r>
        <w:rPr>
          <w:rFonts w:ascii="方正小标宋简体" w:hAnsi="Times New Roman" w:eastAsia="方正小标宋简体" w:cs="Times New Roman"/>
          <w:b/>
          <w:sz w:val="36"/>
          <w:szCs w:val="36"/>
        </w:rPr>
        <w:t>长江师范学院</w:t>
      </w:r>
    </w:p>
    <w:p w14:paraId="77593629">
      <w:pPr>
        <w:spacing w:line="600" w:lineRule="exact"/>
        <w:ind w:left="643"/>
        <w:jc w:val="center"/>
        <w:rPr>
          <w:rFonts w:ascii="方正小标宋简体" w:hAnsi="Times New Roman" w:eastAsia="方正小标宋简体" w:cs="Times New Roman"/>
          <w:b/>
          <w:sz w:val="36"/>
          <w:szCs w:val="36"/>
        </w:rPr>
      </w:pPr>
      <w:r>
        <w:rPr>
          <w:rFonts w:hint="eastAsia" w:ascii="方正小标宋简体" w:hAnsi="Times New Roman" w:eastAsia="方正小标宋简体" w:cs="Times New Roman"/>
          <w:b/>
          <w:sz w:val="36"/>
          <w:szCs w:val="36"/>
        </w:rPr>
        <w:t>大学生创新大赛</w:t>
      </w:r>
      <w:r>
        <w:rPr>
          <w:rFonts w:hint="eastAsia" w:ascii="方正小标宋简体" w:hAnsi="Times New Roman" w:eastAsia="方正小标宋简体" w:cs="Times New Roman"/>
          <w:b/>
          <w:sz w:val="36"/>
          <w:szCs w:val="36"/>
          <w:lang w:eastAsia="zh-CN"/>
        </w:rPr>
        <w:t>国赛</w:t>
      </w:r>
      <w:r>
        <w:rPr>
          <w:rFonts w:hint="eastAsia" w:ascii="方正小标宋简体" w:hAnsi="Times New Roman" w:eastAsia="方正小标宋简体" w:cs="Times New Roman"/>
          <w:b/>
          <w:sz w:val="36"/>
          <w:szCs w:val="36"/>
        </w:rPr>
        <w:t>训练营</w:t>
      </w:r>
      <w:r>
        <w:rPr>
          <w:rFonts w:ascii="方正小标宋简体" w:hAnsi="Times New Roman" w:eastAsia="方正小标宋简体" w:cs="Times New Roman"/>
          <w:b/>
          <w:sz w:val="36"/>
          <w:szCs w:val="36"/>
        </w:rPr>
        <w:t>服务</w:t>
      </w:r>
      <w:r>
        <w:rPr>
          <w:rFonts w:hint="eastAsia" w:ascii="方正小标宋简体" w:hAnsi="Times New Roman" w:eastAsia="方正小标宋简体" w:cs="Times New Roman"/>
          <w:b/>
          <w:sz w:val="36"/>
          <w:szCs w:val="36"/>
        </w:rPr>
        <w:t>采购项目</w:t>
      </w:r>
    </w:p>
    <w:p w14:paraId="58A869B7">
      <w:pPr>
        <w:pStyle w:val="8"/>
        <w:keepNext w:val="0"/>
        <w:keepLines w:val="0"/>
        <w:pageBreakBefore w:val="0"/>
        <w:widowControl/>
        <w:kinsoku/>
        <w:wordWrap/>
        <w:overflowPunct/>
        <w:topLinePunct w:val="0"/>
        <w:autoSpaceDE/>
        <w:autoSpaceDN/>
        <w:bidi w:val="0"/>
        <w:adjustRightInd/>
        <w:snapToGrid/>
        <w:spacing w:beforeAutospacing="0" w:afterAutospacing="0" w:line="600" w:lineRule="exact"/>
        <w:ind w:left="0" w:firstLine="640" w:firstLineChars="200"/>
        <w:textAlignment w:val="auto"/>
        <w:rPr>
          <w:rFonts w:ascii="方正仿宋_GBK" w:hAnsi="微软雅黑" w:eastAsia="方正仿宋_GBK" w:cs="微软雅黑"/>
          <w:sz w:val="32"/>
          <w:szCs w:val="32"/>
        </w:rPr>
      </w:pPr>
      <w:r>
        <w:rPr>
          <w:rFonts w:hint="eastAsia" w:ascii="方正仿宋_GBK" w:hAnsi="微软雅黑" w:eastAsia="方正仿宋_GBK" w:cs="微软雅黑"/>
          <w:sz w:val="32"/>
          <w:szCs w:val="32"/>
        </w:rPr>
        <w:t>为</w:t>
      </w:r>
      <w:r>
        <w:rPr>
          <w:rFonts w:hint="eastAsia" w:ascii="方正仿宋_GBK" w:hAnsi="微软雅黑" w:eastAsia="方正仿宋_GBK" w:cs="微软雅黑"/>
          <w:sz w:val="32"/>
          <w:szCs w:val="32"/>
          <w:lang w:val="en-US" w:eastAsia="zh-CN"/>
        </w:rPr>
        <w:t>做好中国国际大学生创新大赛备赛</w:t>
      </w:r>
      <w:r>
        <w:rPr>
          <w:rFonts w:hint="eastAsia" w:ascii="方正仿宋_GBK" w:eastAsia="方正仿宋_GBK"/>
          <w:sz w:val="32"/>
          <w:szCs w:val="32"/>
        </w:rPr>
        <w:t>，现拟定一家供应商实施大学生创新大赛</w:t>
      </w:r>
      <w:r>
        <w:rPr>
          <w:rFonts w:hint="eastAsia" w:ascii="方正仿宋_GBK" w:eastAsia="方正仿宋_GBK"/>
          <w:sz w:val="32"/>
          <w:szCs w:val="32"/>
          <w:lang w:eastAsia="zh-CN"/>
        </w:rPr>
        <w:t>国赛</w:t>
      </w:r>
      <w:r>
        <w:rPr>
          <w:rFonts w:hint="eastAsia" w:ascii="方正仿宋_GBK" w:eastAsia="方正仿宋_GBK"/>
          <w:sz w:val="32"/>
          <w:szCs w:val="32"/>
        </w:rPr>
        <w:t>训练营服务采购。</w:t>
      </w:r>
    </w:p>
    <w:p w14:paraId="67233327">
      <w:pPr>
        <w:spacing w:line="560" w:lineRule="exact"/>
        <w:ind w:firstLine="643" w:firstLineChars="200"/>
        <w:rPr>
          <w:rStyle w:val="12"/>
          <w:rFonts w:ascii="方正黑体_GBK" w:eastAsia="方正黑体_GBK" w:cs="Segoe UI" w:hAnsiTheme="minorEastAsia"/>
          <w:sz w:val="32"/>
          <w:szCs w:val="32"/>
        </w:rPr>
      </w:pPr>
      <w:r>
        <w:rPr>
          <w:rStyle w:val="12"/>
          <w:rFonts w:hint="eastAsia" w:ascii="方正黑体_GBK" w:eastAsia="方正黑体_GBK" w:cs="Segoe UI" w:hAnsiTheme="minorEastAsia"/>
          <w:sz w:val="32"/>
          <w:szCs w:val="32"/>
        </w:rPr>
        <w:t>一、采购需求说明</w:t>
      </w:r>
    </w:p>
    <w:p w14:paraId="167613F6">
      <w:pPr>
        <w:tabs>
          <w:tab w:val="left" w:pos="316"/>
        </w:tabs>
        <w:spacing w:line="560" w:lineRule="exact"/>
        <w:ind w:left="643"/>
        <w:rPr>
          <w:rFonts w:ascii="方正楷体_GBK" w:eastAsia="方正楷体_GBK"/>
          <w:sz w:val="32"/>
          <w:szCs w:val="32"/>
        </w:rPr>
      </w:pPr>
      <w:r>
        <w:rPr>
          <w:rFonts w:hint="eastAsia" w:ascii="方正楷体_GBK" w:eastAsia="方正楷体_GBK"/>
          <w:sz w:val="32"/>
          <w:szCs w:val="32"/>
        </w:rPr>
        <w:t>（一）采购限价</w:t>
      </w:r>
    </w:p>
    <w:p w14:paraId="264A3388">
      <w:pPr>
        <w:tabs>
          <w:tab w:val="left" w:pos="316"/>
        </w:tabs>
        <w:spacing w:line="560" w:lineRule="exact"/>
        <w:ind w:firstLine="640" w:firstLineChars="200"/>
        <w:rPr>
          <w:rStyle w:val="12"/>
          <w:rFonts w:ascii="Times New Roman" w:hAnsi="Times New Roman" w:eastAsia="方正仿宋_GBK" w:cs="Times New Roman"/>
          <w:b w:val="0"/>
          <w:bCs w:val="0"/>
          <w:sz w:val="32"/>
          <w:szCs w:val="32"/>
        </w:rPr>
      </w:pPr>
      <w:r>
        <w:rPr>
          <w:rFonts w:ascii="Times New Roman" w:hAnsi="Times New Roman" w:eastAsia="方正仿宋_GBK" w:cs="Times New Roman"/>
          <w:sz w:val="32"/>
          <w:szCs w:val="32"/>
        </w:rPr>
        <w:t>本项目采购预算</w:t>
      </w:r>
      <w:r>
        <w:rPr>
          <w:rFonts w:hint="eastAsia" w:ascii="Times New Roman" w:hAnsi="Times New Roman" w:eastAsia="方正仿宋_GBK" w:cs="Times New Roman"/>
          <w:sz w:val="32"/>
          <w:szCs w:val="32"/>
          <w:lang w:val="en-US" w:eastAsia="zh-CN"/>
        </w:rPr>
        <w:t>4.7</w:t>
      </w:r>
      <w:r>
        <w:rPr>
          <w:rFonts w:ascii="Times New Roman" w:hAnsi="Times New Roman" w:eastAsia="方正仿宋_GBK" w:cs="Times New Roman"/>
          <w:sz w:val="32"/>
          <w:szCs w:val="32"/>
        </w:rPr>
        <w:t>万</w:t>
      </w:r>
      <w:r>
        <w:rPr>
          <w:rFonts w:hint="eastAsia" w:ascii="Times New Roman" w:hAnsi="Times New Roman" w:eastAsia="方正仿宋_GBK" w:cs="Times New Roman"/>
          <w:sz w:val="32"/>
          <w:szCs w:val="32"/>
        </w:rPr>
        <w:t>元，超过预算报价无效</w:t>
      </w:r>
      <w:r>
        <w:rPr>
          <w:rFonts w:ascii="Times New Roman" w:hAnsi="Times New Roman" w:eastAsia="方正仿宋_GBK" w:cs="Times New Roman"/>
          <w:sz w:val="32"/>
          <w:szCs w:val="32"/>
        </w:rPr>
        <w:t>。</w:t>
      </w:r>
    </w:p>
    <w:p w14:paraId="154A8500">
      <w:pPr>
        <w:spacing w:line="560" w:lineRule="exact"/>
        <w:ind w:left="643"/>
        <w:rPr>
          <w:rStyle w:val="12"/>
          <w:rFonts w:ascii="方正楷体_GBK" w:eastAsia="方正楷体_GBK" w:cs="Segoe UI" w:hAnsiTheme="minorEastAsia"/>
          <w:b w:val="0"/>
          <w:bCs w:val="0"/>
          <w:sz w:val="32"/>
          <w:szCs w:val="32"/>
          <w:shd w:val="clear" w:color="auto" w:fill="FFFFFF"/>
        </w:rPr>
      </w:pPr>
      <w:r>
        <w:rPr>
          <w:rStyle w:val="12"/>
          <w:rFonts w:hint="eastAsia" w:ascii="方正楷体_GBK" w:eastAsia="方正楷体_GBK" w:cs="Segoe UI" w:hAnsiTheme="minorEastAsia"/>
          <w:b w:val="0"/>
          <w:bCs w:val="0"/>
          <w:sz w:val="32"/>
          <w:szCs w:val="32"/>
          <w:shd w:val="clear" w:color="auto" w:fill="FFFFFF"/>
        </w:rPr>
        <w:t>（二）采购清单</w:t>
      </w:r>
    </w:p>
    <w:tbl>
      <w:tblPr>
        <w:tblStyle w:val="9"/>
        <w:tblW w:w="83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19"/>
        <w:gridCol w:w="2428"/>
        <w:gridCol w:w="1452"/>
        <w:gridCol w:w="1631"/>
        <w:gridCol w:w="1923"/>
      </w:tblGrid>
      <w:tr w14:paraId="1C62C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0" w:hRule="atLeast"/>
          <w:jc w:val="center"/>
        </w:trPr>
        <w:tc>
          <w:tcPr>
            <w:tcW w:w="919" w:type="dxa"/>
            <w:shd w:val="clear" w:color="auto" w:fill="F3F3F3"/>
            <w:tcMar>
              <w:top w:w="48" w:type="dxa"/>
              <w:left w:w="48" w:type="dxa"/>
              <w:bottom w:w="48" w:type="dxa"/>
              <w:right w:w="48" w:type="dxa"/>
            </w:tcMar>
            <w:vAlign w:val="center"/>
          </w:tcPr>
          <w:p w14:paraId="0111973E">
            <w:pPr>
              <w:pStyle w:val="8"/>
              <w:widowControl/>
              <w:spacing w:beforeAutospacing="0" w:afterAutospacing="0" w:line="600" w:lineRule="exact"/>
              <w:jc w:val="center"/>
              <w:rPr>
                <w:rFonts w:ascii="方正仿宋_GBK" w:hAnsi="微软雅黑" w:eastAsia="方正仿宋_GBK" w:cs="微软雅黑"/>
                <w:sz w:val="32"/>
                <w:szCs w:val="32"/>
              </w:rPr>
            </w:pPr>
            <w:r>
              <w:rPr>
                <w:rFonts w:hint="eastAsia" w:ascii="方正仿宋_GBK" w:hAnsi="微软雅黑" w:eastAsia="方正仿宋_GBK" w:cs="微软雅黑"/>
                <w:sz w:val="32"/>
                <w:szCs w:val="32"/>
              </w:rPr>
              <w:t>序号</w:t>
            </w:r>
          </w:p>
        </w:tc>
        <w:tc>
          <w:tcPr>
            <w:tcW w:w="2428" w:type="dxa"/>
            <w:shd w:val="clear" w:color="auto" w:fill="F3F3F3"/>
            <w:tcMar>
              <w:top w:w="48" w:type="dxa"/>
              <w:left w:w="48" w:type="dxa"/>
              <w:bottom w:w="48" w:type="dxa"/>
              <w:right w:w="48" w:type="dxa"/>
            </w:tcMar>
            <w:vAlign w:val="center"/>
          </w:tcPr>
          <w:p w14:paraId="25AC4B4F">
            <w:pPr>
              <w:pStyle w:val="8"/>
              <w:widowControl/>
              <w:spacing w:beforeAutospacing="0" w:afterAutospacing="0" w:line="600" w:lineRule="exact"/>
              <w:jc w:val="center"/>
              <w:rPr>
                <w:rFonts w:ascii="方正仿宋_GBK" w:hAnsi="微软雅黑" w:eastAsia="方正仿宋_GBK" w:cs="微软雅黑"/>
                <w:sz w:val="32"/>
                <w:szCs w:val="32"/>
              </w:rPr>
            </w:pPr>
            <w:r>
              <w:rPr>
                <w:rFonts w:hint="eastAsia" w:ascii="方正仿宋_GBK" w:hAnsi="微软雅黑" w:eastAsia="方正仿宋_GBK" w:cs="微软雅黑"/>
                <w:sz w:val="32"/>
                <w:szCs w:val="32"/>
              </w:rPr>
              <w:t>内容</w:t>
            </w:r>
          </w:p>
        </w:tc>
        <w:tc>
          <w:tcPr>
            <w:tcW w:w="1452" w:type="dxa"/>
            <w:shd w:val="clear" w:color="auto" w:fill="F3F3F3"/>
            <w:tcMar>
              <w:top w:w="48" w:type="dxa"/>
              <w:left w:w="48" w:type="dxa"/>
              <w:bottom w:w="48" w:type="dxa"/>
              <w:right w:w="48" w:type="dxa"/>
            </w:tcMar>
            <w:vAlign w:val="center"/>
          </w:tcPr>
          <w:p w14:paraId="7BC44ECF">
            <w:pPr>
              <w:pStyle w:val="8"/>
              <w:widowControl/>
              <w:spacing w:beforeAutospacing="0" w:afterAutospacing="0" w:line="600" w:lineRule="exact"/>
              <w:jc w:val="center"/>
              <w:rPr>
                <w:rFonts w:ascii="方正仿宋_GBK" w:hAnsi="微软雅黑" w:eastAsia="方正仿宋_GBK" w:cs="微软雅黑"/>
                <w:sz w:val="32"/>
                <w:szCs w:val="32"/>
              </w:rPr>
            </w:pPr>
            <w:r>
              <w:rPr>
                <w:rFonts w:hint="eastAsia" w:ascii="方正仿宋_GBK" w:hAnsi="微软雅黑" w:eastAsia="方正仿宋_GBK" w:cs="微软雅黑"/>
                <w:sz w:val="32"/>
                <w:szCs w:val="32"/>
              </w:rPr>
              <w:t>规格</w:t>
            </w:r>
          </w:p>
        </w:tc>
        <w:tc>
          <w:tcPr>
            <w:tcW w:w="1631" w:type="dxa"/>
            <w:shd w:val="clear" w:color="auto" w:fill="F3F3F3"/>
            <w:tcMar>
              <w:top w:w="48" w:type="dxa"/>
              <w:left w:w="48" w:type="dxa"/>
              <w:bottom w:w="48" w:type="dxa"/>
              <w:right w:w="48" w:type="dxa"/>
            </w:tcMar>
            <w:vAlign w:val="center"/>
          </w:tcPr>
          <w:p w14:paraId="5E2BBE0D">
            <w:pPr>
              <w:pStyle w:val="8"/>
              <w:widowControl/>
              <w:spacing w:beforeAutospacing="0" w:afterAutospacing="0" w:line="600" w:lineRule="exact"/>
              <w:jc w:val="center"/>
              <w:rPr>
                <w:rFonts w:hint="eastAsia" w:ascii="方正仿宋_GBK" w:hAnsi="微软雅黑" w:eastAsia="方正仿宋_GBK" w:cs="微软雅黑"/>
                <w:sz w:val="32"/>
                <w:szCs w:val="32"/>
                <w:lang w:eastAsia="zh-CN"/>
              </w:rPr>
            </w:pPr>
            <w:r>
              <w:rPr>
                <w:rFonts w:hint="eastAsia" w:ascii="方正仿宋_GBK" w:hAnsi="微软雅黑" w:eastAsia="方正仿宋_GBK" w:cs="微软雅黑"/>
                <w:sz w:val="32"/>
                <w:szCs w:val="32"/>
                <w:lang w:val="en-US" w:eastAsia="zh-CN"/>
              </w:rPr>
              <w:t>数量</w:t>
            </w:r>
          </w:p>
        </w:tc>
        <w:tc>
          <w:tcPr>
            <w:tcW w:w="1923" w:type="dxa"/>
            <w:shd w:val="clear" w:color="auto" w:fill="F3F3F3"/>
            <w:tcMar>
              <w:top w:w="48" w:type="dxa"/>
              <w:left w:w="48" w:type="dxa"/>
              <w:bottom w:w="48" w:type="dxa"/>
              <w:right w:w="48" w:type="dxa"/>
            </w:tcMar>
            <w:vAlign w:val="center"/>
          </w:tcPr>
          <w:p w14:paraId="4AD6F2CE">
            <w:pPr>
              <w:pStyle w:val="8"/>
              <w:widowControl/>
              <w:spacing w:beforeAutospacing="0" w:afterAutospacing="0" w:line="600" w:lineRule="exact"/>
              <w:jc w:val="center"/>
              <w:rPr>
                <w:rFonts w:hint="eastAsia" w:ascii="方正仿宋_GBK" w:hAnsi="微软雅黑" w:eastAsia="方正仿宋_GBK" w:cs="微软雅黑"/>
                <w:sz w:val="32"/>
                <w:szCs w:val="32"/>
                <w:lang w:eastAsia="zh-CN"/>
              </w:rPr>
            </w:pPr>
            <w:r>
              <w:rPr>
                <w:rFonts w:hint="eastAsia" w:ascii="方正仿宋_GBK" w:hAnsi="微软雅黑" w:eastAsia="方正仿宋_GBK" w:cs="微软雅黑"/>
                <w:sz w:val="32"/>
                <w:szCs w:val="32"/>
                <w:lang w:val="en-US" w:eastAsia="zh-CN"/>
              </w:rPr>
              <w:t>服务时间</w:t>
            </w:r>
          </w:p>
        </w:tc>
      </w:tr>
      <w:tr w14:paraId="019B2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0" w:hRule="atLeast"/>
          <w:jc w:val="center"/>
        </w:trPr>
        <w:tc>
          <w:tcPr>
            <w:tcW w:w="919" w:type="dxa"/>
            <w:shd w:val="clear" w:color="auto" w:fill="auto"/>
            <w:tcMar>
              <w:top w:w="48" w:type="dxa"/>
              <w:left w:w="48" w:type="dxa"/>
              <w:bottom w:w="48" w:type="dxa"/>
              <w:right w:w="48" w:type="dxa"/>
            </w:tcMar>
            <w:vAlign w:val="center"/>
          </w:tcPr>
          <w:p w14:paraId="32FCD590">
            <w:pPr>
              <w:pStyle w:val="8"/>
              <w:widowControl/>
              <w:spacing w:beforeAutospacing="0" w:afterAutospacing="0" w:line="600" w:lineRule="exact"/>
              <w:jc w:val="center"/>
              <w:rPr>
                <w:rFonts w:ascii="方正仿宋_GBK" w:hAnsi="微软雅黑" w:eastAsia="方正仿宋_GBK" w:cs="微软雅黑"/>
                <w:sz w:val="32"/>
                <w:szCs w:val="32"/>
              </w:rPr>
            </w:pPr>
            <w:r>
              <w:rPr>
                <w:rFonts w:hint="eastAsia" w:ascii="方正仿宋_GBK" w:hAnsi="微软雅黑" w:eastAsia="方正仿宋_GBK" w:cs="微软雅黑"/>
                <w:sz w:val="32"/>
                <w:szCs w:val="32"/>
              </w:rPr>
              <w:t>1</w:t>
            </w:r>
          </w:p>
        </w:tc>
        <w:tc>
          <w:tcPr>
            <w:tcW w:w="2428" w:type="dxa"/>
            <w:shd w:val="clear" w:color="auto" w:fill="FFFFFF"/>
            <w:tcMar>
              <w:top w:w="48" w:type="dxa"/>
              <w:left w:w="48" w:type="dxa"/>
              <w:bottom w:w="48" w:type="dxa"/>
              <w:right w:w="48" w:type="dxa"/>
            </w:tcMar>
            <w:vAlign w:val="center"/>
          </w:tcPr>
          <w:p w14:paraId="1E480FB6">
            <w:pPr>
              <w:pStyle w:val="8"/>
              <w:widowControl/>
              <w:spacing w:beforeAutospacing="0" w:afterAutospacing="0" w:line="600" w:lineRule="exact"/>
              <w:jc w:val="center"/>
              <w:textAlignment w:val="center"/>
              <w:rPr>
                <w:rFonts w:ascii="方正仿宋_GBK" w:hAnsi="微软雅黑" w:eastAsia="方正仿宋_GBK" w:cs="微软雅黑"/>
                <w:sz w:val="32"/>
                <w:szCs w:val="32"/>
              </w:rPr>
            </w:pPr>
            <w:r>
              <w:rPr>
                <w:rFonts w:hint="eastAsia" w:ascii="方正仿宋_GBK" w:hAnsi="微软雅黑" w:eastAsia="方正仿宋_GBK" w:cs="微软雅黑"/>
                <w:sz w:val="32"/>
                <w:szCs w:val="32"/>
              </w:rPr>
              <w:t>大学生创新大赛</w:t>
            </w:r>
            <w:r>
              <w:rPr>
                <w:rFonts w:hint="eastAsia" w:ascii="方正仿宋_GBK" w:hAnsi="微软雅黑" w:eastAsia="方正仿宋_GBK" w:cs="微软雅黑"/>
                <w:sz w:val="32"/>
                <w:szCs w:val="32"/>
                <w:lang w:eastAsia="zh-CN"/>
              </w:rPr>
              <w:t>国赛</w:t>
            </w:r>
            <w:r>
              <w:rPr>
                <w:rFonts w:hint="eastAsia" w:ascii="方正仿宋_GBK" w:hAnsi="微软雅黑" w:eastAsia="方正仿宋_GBK" w:cs="微软雅黑"/>
                <w:sz w:val="32"/>
                <w:szCs w:val="32"/>
              </w:rPr>
              <w:t>训练营服务</w:t>
            </w:r>
          </w:p>
        </w:tc>
        <w:tc>
          <w:tcPr>
            <w:tcW w:w="1452" w:type="dxa"/>
            <w:shd w:val="clear" w:color="auto" w:fill="FFFFFF"/>
            <w:tcMar>
              <w:top w:w="48" w:type="dxa"/>
              <w:left w:w="48" w:type="dxa"/>
              <w:bottom w:w="48" w:type="dxa"/>
              <w:right w:w="48" w:type="dxa"/>
            </w:tcMar>
            <w:vAlign w:val="center"/>
          </w:tcPr>
          <w:p w14:paraId="0D1AF834">
            <w:pPr>
              <w:pStyle w:val="8"/>
              <w:widowControl/>
              <w:spacing w:beforeAutospacing="0" w:afterAutospacing="0" w:line="600" w:lineRule="exact"/>
              <w:jc w:val="center"/>
              <w:textAlignment w:val="center"/>
              <w:rPr>
                <w:rFonts w:ascii="方正仿宋_GBK" w:hAnsi="微软雅黑" w:eastAsia="方正仿宋_GBK" w:cs="微软雅黑"/>
                <w:sz w:val="32"/>
                <w:szCs w:val="32"/>
              </w:rPr>
            </w:pPr>
          </w:p>
        </w:tc>
        <w:tc>
          <w:tcPr>
            <w:tcW w:w="1631" w:type="dxa"/>
            <w:shd w:val="clear" w:color="auto" w:fill="FFFFFF"/>
            <w:tcMar>
              <w:top w:w="48" w:type="dxa"/>
              <w:left w:w="48" w:type="dxa"/>
              <w:bottom w:w="48" w:type="dxa"/>
              <w:right w:w="48" w:type="dxa"/>
            </w:tcMar>
            <w:vAlign w:val="center"/>
          </w:tcPr>
          <w:p w14:paraId="46097F34">
            <w:pPr>
              <w:pStyle w:val="8"/>
              <w:widowControl/>
              <w:spacing w:beforeAutospacing="0" w:afterAutospacing="0" w:line="600" w:lineRule="exact"/>
              <w:jc w:val="center"/>
              <w:textAlignment w:val="center"/>
              <w:rPr>
                <w:rFonts w:hint="eastAsia" w:ascii="方正仿宋_GBK" w:hAnsi="微软雅黑" w:eastAsia="方正仿宋_GBK" w:cs="微软雅黑"/>
                <w:sz w:val="32"/>
                <w:szCs w:val="32"/>
                <w:lang w:eastAsia="zh-CN"/>
              </w:rPr>
            </w:pPr>
            <w:r>
              <w:rPr>
                <w:rFonts w:hint="eastAsia" w:ascii="方正仿宋_GBK" w:hAnsi="微软雅黑" w:eastAsia="方正仿宋_GBK" w:cs="微软雅黑"/>
                <w:sz w:val="32"/>
                <w:szCs w:val="32"/>
                <w:lang w:val="en-US" w:eastAsia="zh-CN"/>
              </w:rPr>
              <w:t>1</w:t>
            </w:r>
          </w:p>
        </w:tc>
        <w:tc>
          <w:tcPr>
            <w:tcW w:w="1923" w:type="dxa"/>
            <w:shd w:val="clear" w:color="auto" w:fill="FFFFFF"/>
            <w:tcMar>
              <w:top w:w="48" w:type="dxa"/>
              <w:left w:w="48" w:type="dxa"/>
              <w:bottom w:w="48" w:type="dxa"/>
              <w:right w:w="48" w:type="dxa"/>
            </w:tcMar>
            <w:vAlign w:val="center"/>
          </w:tcPr>
          <w:p w14:paraId="0C7C0133">
            <w:pPr>
              <w:pStyle w:val="8"/>
              <w:widowControl/>
              <w:spacing w:beforeAutospacing="0" w:afterAutospacing="0" w:line="600" w:lineRule="exact"/>
              <w:jc w:val="center"/>
              <w:textAlignment w:val="center"/>
              <w:rPr>
                <w:rFonts w:hint="default" w:ascii="方正仿宋_GBK" w:hAnsi="微软雅黑" w:eastAsia="方正仿宋_GBK" w:cs="微软雅黑"/>
                <w:sz w:val="32"/>
                <w:szCs w:val="32"/>
                <w:lang w:val="en-US" w:eastAsia="zh-CN"/>
              </w:rPr>
            </w:pPr>
            <w:r>
              <w:rPr>
                <w:rFonts w:hint="eastAsia" w:ascii="方正仿宋_GBK" w:hAnsi="微软雅黑" w:eastAsia="方正仿宋_GBK" w:cs="微软雅黑"/>
                <w:sz w:val="32"/>
                <w:szCs w:val="32"/>
                <w:lang w:val="en-US" w:eastAsia="zh-CN"/>
              </w:rPr>
              <w:t>2025年7月</w:t>
            </w:r>
          </w:p>
        </w:tc>
      </w:tr>
      <w:tr w14:paraId="08191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24" w:hRule="atLeast"/>
          <w:jc w:val="center"/>
        </w:trPr>
        <w:tc>
          <w:tcPr>
            <w:tcW w:w="8353" w:type="dxa"/>
            <w:gridSpan w:val="5"/>
            <w:shd w:val="clear" w:color="auto" w:fill="auto"/>
            <w:tcMar>
              <w:top w:w="48" w:type="dxa"/>
              <w:left w:w="48" w:type="dxa"/>
              <w:bottom w:w="48" w:type="dxa"/>
              <w:right w:w="48" w:type="dxa"/>
            </w:tcMar>
            <w:vAlign w:val="center"/>
          </w:tcPr>
          <w:p w14:paraId="49D82861">
            <w:pPr>
              <w:pStyle w:val="8"/>
              <w:widowControl/>
              <w:spacing w:beforeAutospacing="0" w:afterAutospacing="0" w:line="600" w:lineRule="exact"/>
              <w:ind w:firstLine="640"/>
              <w:textAlignment w:val="center"/>
              <w:rPr>
                <w:rFonts w:ascii="方正仿宋_GBK" w:hAnsi="微软雅黑" w:eastAsia="方正仿宋_GBK" w:cs="微软雅黑"/>
                <w:sz w:val="32"/>
                <w:szCs w:val="32"/>
              </w:rPr>
            </w:pPr>
            <w:r>
              <w:rPr>
                <w:rFonts w:hint="eastAsia" w:ascii="方正仿宋_GBK" w:hAnsi="微软雅黑" w:eastAsia="方正仿宋_GBK" w:cs="微软雅黑"/>
                <w:color w:val="333333"/>
                <w:sz w:val="32"/>
                <w:szCs w:val="32"/>
                <w:shd w:val="clear" w:color="auto" w:fill="FFFFFF"/>
              </w:rPr>
              <w:t>注：本次采购费用包含根据</w:t>
            </w:r>
            <w:r>
              <w:rPr>
                <w:rFonts w:hint="eastAsia" w:ascii="方正仿宋_GBK" w:hAnsi="微软雅黑" w:eastAsia="方正仿宋_GBK" w:cs="微软雅黑"/>
                <w:color w:val="333333"/>
                <w:sz w:val="32"/>
                <w:szCs w:val="32"/>
                <w:shd w:val="clear" w:color="auto" w:fill="FFFFFF"/>
                <w:lang w:eastAsia="zh-CN"/>
              </w:rPr>
              <w:t>国赛</w:t>
            </w:r>
            <w:r>
              <w:rPr>
                <w:rFonts w:hint="eastAsia" w:ascii="方正仿宋_GBK" w:hAnsi="微软雅黑" w:eastAsia="方正仿宋_GBK" w:cs="微软雅黑"/>
                <w:color w:val="333333"/>
                <w:sz w:val="32"/>
                <w:szCs w:val="32"/>
                <w:shd w:val="clear" w:color="auto" w:fill="FFFFFF"/>
              </w:rPr>
              <w:t>最新要求，对我校</w:t>
            </w:r>
            <w:r>
              <w:rPr>
                <w:rFonts w:hint="eastAsia" w:ascii="方正仿宋_GBK" w:hAnsi="微软雅黑" w:eastAsia="方正仿宋_GBK" w:cs="微软雅黑"/>
                <w:color w:val="333333"/>
                <w:sz w:val="32"/>
                <w:szCs w:val="32"/>
                <w:shd w:val="clear" w:color="auto" w:fill="FFFFFF"/>
                <w:lang w:val="en-US" w:eastAsia="zh-CN"/>
              </w:rPr>
              <w:t>进入</w:t>
            </w:r>
            <w:r>
              <w:rPr>
                <w:rFonts w:hint="eastAsia" w:ascii="方正仿宋_GBK" w:hAnsi="微软雅黑" w:eastAsia="方正仿宋_GBK" w:cs="微软雅黑"/>
                <w:color w:val="333333"/>
                <w:sz w:val="32"/>
                <w:szCs w:val="32"/>
                <w:shd w:val="clear" w:color="auto" w:fill="FFFFFF"/>
                <w:lang w:eastAsia="zh-CN"/>
              </w:rPr>
              <w:t>国赛</w:t>
            </w:r>
            <w:r>
              <w:rPr>
                <w:rFonts w:hint="eastAsia" w:ascii="方正仿宋_GBK" w:hAnsi="微软雅黑" w:eastAsia="方正仿宋_GBK" w:cs="微软雅黑"/>
                <w:color w:val="333333"/>
                <w:sz w:val="32"/>
                <w:szCs w:val="32"/>
                <w:shd w:val="clear" w:color="auto" w:fill="FFFFFF"/>
                <w:lang w:val="en-US" w:eastAsia="zh-CN"/>
              </w:rPr>
              <w:t>路演的</w:t>
            </w:r>
            <w:r>
              <w:rPr>
                <w:rFonts w:hint="eastAsia" w:ascii="方正仿宋_GBK" w:hAnsi="微软雅黑" w:eastAsia="方正仿宋_GBK" w:cs="微软雅黑"/>
                <w:color w:val="333333"/>
                <w:sz w:val="32"/>
                <w:szCs w:val="32"/>
                <w:shd w:val="clear" w:color="auto" w:fill="FFFFFF"/>
              </w:rPr>
              <w:t>项目进行项目辅导诊断与优化，指导</w:t>
            </w:r>
            <w:r>
              <w:rPr>
                <w:rFonts w:hint="eastAsia" w:ascii="方正仿宋_GBK" w:hAnsi="微软雅黑" w:eastAsia="方正仿宋_GBK" w:cs="微软雅黑"/>
                <w:color w:val="333333"/>
                <w:sz w:val="32"/>
                <w:szCs w:val="32"/>
                <w:shd w:val="clear" w:color="auto" w:fill="FFFFFF"/>
                <w:lang w:val="en-US" w:eastAsia="zh-CN"/>
              </w:rPr>
              <w:t>我校</w:t>
            </w:r>
            <w:r>
              <w:rPr>
                <w:rFonts w:hint="eastAsia" w:ascii="方正仿宋_GBK" w:hAnsi="微软雅黑" w:eastAsia="方正仿宋_GBK" w:cs="微软雅黑"/>
                <w:color w:val="333333"/>
                <w:sz w:val="32"/>
                <w:szCs w:val="32"/>
                <w:shd w:val="clear" w:color="auto" w:fill="FFFFFF"/>
                <w:lang w:eastAsia="zh-CN"/>
              </w:rPr>
              <w:t>国赛</w:t>
            </w:r>
            <w:r>
              <w:rPr>
                <w:rFonts w:hint="eastAsia" w:ascii="方正仿宋_GBK" w:hAnsi="微软雅黑" w:eastAsia="方正仿宋_GBK" w:cs="微软雅黑"/>
                <w:color w:val="333333"/>
                <w:sz w:val="32"/>
                <w:szCs w:val="32"/>
                <w:shd w:val="clear" w:color="auto" w:fill="FFFFFF"/>
              </w:rPr>
              <w:t>项目修改计划书、完善路演PPT、指导项目展示视频制作</w:t>
            </w:r>
            <w:r>
              <w:rPr>
                <w:rFonts w:hint="eastAsia" w:ascii="方正仿宋_GBK" w:hAnsi="微软雅黑" w:eastAsia="方正仿宋_GBK" w:cs="微软雅黑"/>
                <w:color w:val="333333"/>
                <w:sz w:val="32"/>
                <w:szCs w:val="32"/>
                <w:shd w:val="clear" w:color="auto" w:fill="FFFFFF"/>
                <w:lang w:val="en-US" w:eastAsia="zh-CN"/>
              </w:rPr>
              <w:t>内容</w:t>
            </w:r>
            <w:r>
              <w:rPr>
                <w:rFonts w:hint="eastAsia" w:ascii="方正仿宋_GBK" w:hAnsi="微软雅黑" w:eastAsia="方正仿宋_GBK" w:cs="微软雅黑"/>
                <w:color w:val="333333"/>
                <w:sz w:val="32"/>
                <w:szCs w:val="32"/>
                <w:shd w:val="clear" w:color="auto" w:fill="FFFFFF"/>
              </w:rPr>
              <w:t>和进行项目路演实战训练。</w:t>
            </w:r>
          </w:p>
        </w:tc>
      </w:tr>
    </w:tbl>
    <w:p w14:paraId="4F8E47A8">
      <w:pPr>
        <w:pStyle w:val="8"/>
        <w:widowControl/>
        <w:spacing w:beforeAutospacing="0" w:afterAutospacing="0" w:line="600" w:lineRule="exact"/>
        <w:ind w:firstLine="800" w:firstLineChars="250"/>
        <w:rPr>
          <w:rStyle w:val="12"/>
          <w:rFonts w:ascii="方正楷体_GBK" w:eastAsia="方正楷体_GBK" w:cs="Segoe UI" w:hAnsiTheme="minorEastAsia"/>
          <w:b w:val="0"/>
          <w:kern w:val="2"/>
          <w:sz w:val="32"/>
          <w:szCs w:val="32"/>
          <w:shd w:val="clear" w:color="auto" w:fill="FFFFFF"/>
        </w:rPr>
      </w:pPr>
      <w:bookmarkStart w:id="4" w:name="OLE_LINK4"/>
      <w:bookmarkStart w:id="5" w:name="OLE_LINK5"/>
      <w:r>
        <w:rPr>
          <w:rFonts w:hint="eastAsia" w:ascii="方正楷体_GBK" w:hAnsi="Times New Roman" w:eastAsia="方正楷体_GBK"/>
          <w:sz w:val="32"/>
          <w:szCs w:val="32"/>
        </w:rPr>
        <w:t>（三）</w:t>
      </w:r>
      <w:r>
        <w:rPr>
          <w:rStyle w:val="12"/>
          <w:rFonts w:hint="eastAsia" w:ascii="方正楷体_GBK" w:eastAsia="方正楷体_GBK" w:cs="Segoe UI" w:hAnsiTheme="minorEastAsia"/>
          <w:b w:val="0"/>
          <w:bCs w:val="0"/>
          <w:kern w:val="2"/>
          <w:sz w:val="32"/>
          <w:szCs w:val="32"/>
          <w:shd w:val="clear" w:color="auto" w:fill="FFFFFF"/>
        </w:rPr>
        <w:t>大学生创新大赛</w:t>
      </w:r>
      <w:r>
        <w:rPr>
          <w:rStyle w:val="12"/>
          <w:rFonts w:hint="eastAsia" w:ascii="方正楷体_GBK" w:eastAsia="方正楷体_GBK" w:cs="Segoe UI" w:hAnsiTheme="minorEastAsia"/>
          <w:b w:val="0"/>
          <w:bCs w:val="0"/>
          <w:kern w:val="2"/>
          <w:sz w:val="32"/>
          <w:szCs w:val="32"/>
          <w:shd w:val="clear" w:color="auto" w:fill="FFFFFF"/>
          <w:lang w:eastAsia="zh-CN"/>
        </w:rPr>
        <w:t>国赛</w:t>
      </w:r>
      <w:r>
        <w:rPr>
          <w:rStyle w:val="12"/>
          <w:rFonts w:hint="eastAsia" w:ascii="方正楷体_GBK" w:eastAsia="方正楷体_GBK" w:cs="Segoe UI" w:hAnsiTheme="minorEastAsia"/>
          <w:b w:val="0"/>
          <w:bCs w:val="0"/>
          <w:kern w:val="2"/>
          <w:sz w:val="32"/>
          <w:szCs w:val="32"/>
          <w:shd w:val="clear" w:color="auto" w:fill="FFFFFF"/>
        </w:rPr>
        <w:t>训练营服务</w:t>
      </w:r>
      <w:r>
        <w:rPr>
          <w:rStyle w:val="12"/>
          <w:rFonts w:hint="eastAsia" w:ascii="方正楷体_GBK" w:eastAsia="方正楷体_GBK" w:cs="Segoe UI" w:hAnsiTheme="minorEastAsia"/>
          <w:b w:val="0"/>
          <w:kern w:val="2"/>
          <w:sz w:val="32"/>
          <w:szCs w:val="32"/>
          <w:shd w:val="clear" w:color="auto" w:fill="FFFFFF"/>
        </w:rPr>
        <w:t>要求</w:t>
      </w:r>
    </w:p>
    <w:tbl>
      <w:tblPr>
        <w:tblStyle w:val="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4"/>
        <w:gridCol w:w="1428"/>
        <w:gridCol w:w="6297"/>
      </w:tblGrid>
      <w:tr w14:paraId="7CC69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6" w:type="pct"/>
            <w:tcBorders>
              <w:top w:val="single" w:color="auto" w:sz="4" w:space="0"/>
              <w:left w:val="single" w:color="auto" w:sz="4" w:space="0"/>
              <w:bottom w:val="single" w:color="auto" w:sz="4" w:space="0"/>
              <w:right w:val="single" w:color="auto" w:sz="4" w:space="0"/>
            </w:tcBorders>
            <w:vAlign w:val="center"/>
          </w:tcPr>
          <w:p w14:paraId="615FA188">
            <w:pPr>
              <w:spacing w:line="460" w:lineRule="exact"/>
              <w:jc w:val="center"/>
              <w:rPr>
                <w:rFonts w:ascii="方正仿宋_GBK" w:hAnsi="Times New Roman" w:eastAsia="方正仿宋_GBK" w:cs="Times New Roman"/>
                <w:b/>
                <w:color w:val="000000" w:themeColor="text1"/>
                <w:sz w:val="28"/>
                <w:szCs w:val="28"/>
                <w14:textFill>
                  <w14:solidFill>
                    <w14:schemeClr w14:val="tx1"/>
                  </w14:solidFill>
                </w14:textFill>
              </w:rPr>
            </w:pPr>
            <w:r>
              <w:rPr>
                <w:rFonts w:hint="eastAsia" w:ascii="方正仿宋_GBK" w:hAnsi="Times New Roman" w:eastAsia="方正仿宋_GBK" w:cs="Times New Roman"/>
                <w:b/>
                <w:color w:val="000000" w:themeColor="text1"/>
                <w:sz w:val="28"/>
                <w:szCs w:val="28"/>
                <w14:textFill>
                  <w14:solidFill>
                    <w14:schemeClr w14:val="tx1"/>
                  </w14:solidFill>
                </w14:textFill>
              </w:rPr>
              <w:t>序号</w:t>
            </w:r>
          </w:p>
        </w:tc>
        <w:tc>
          <w:tcPr>
            <w:tcW w:w="838" w:type="pct"/>
            <w:tcBorders>
              <w:top w:val="single" w:color="auto" w:sz="4" w:space="0"/>
              <w:left w:val="single" w:color="auto" w:sz="4" w:space="0"/>
              <w:bottom w:val="single" w:color="auto" w:sz="4" w:space="0"/>
              <w:right w:val="single" w:color="auto" w:sz="4" w:space="0"/>
            </w:tcBorders>
            <w:vAlign w:val="center"/>
          </w:tcPr>
          <w:p w14:paraId="3D0D27C0">
            <w:pPr>
              <w:spacing w:line="460" w:lineRule="exact"/>
              <w:jc w:val="center"/>
              <w:rPr>
                <w:rFonts w:ascii="方正仿宋_GBK" w:hAnsi="Times New Roman" w:eastAsia="方正仿宋_GBK" w:cs="Times New Roman"/>
                <w:b/>
                <w:color w:val="000000" w:themeColor="text1"/>
                <w:sz w:val="28"/>
                <w:szCs w:val="28"/>
                <w14:textFill>
                  <w14:solidFill>
                    <w14:schemeClr w14:val="tx1"/>
                  </w14:solidFill>
                </w14:textFill>
              </w:rPr>
            </w:pPr>
            <w:r>
              <w:rPr>
                <w:rFonts w:hint="eastAsia" w:ascii="方正仿宋_GBK" w:hAnsi="Times New Roman" w:eastAsia="方正仿宋_GBK" w:cs="Times New Roman"/>
                <w:b/>
                <w:color w:val="000000" w:themeColor="text1"/>
                <w:sz w:val="28"/>
                <w:szCs w:val="28"/>
                <w14:textFill>
                  <w14:solidFill>
                    <w14:schemeClr w14:val="tx1"/>
                  </w14:solidFill>
                </w14:textFill>
              </w:rPr>
              <w:t>服务内容</w:t>
            </w:r>
          </w:p>
        </w:tc>
        <w:tc>
          <w:tcPr>
            <w:tcW w:w="3695" w:type="pct"/>
            <w:tcBorders>
              <w:top w:val="single" w:color="auto" w:sz="4" w:space="0"/>
              <w:left w:val="single" w:color="auto" w:sz="4" w:space="0"/>
              <w:bottom w:val="single" w:color="auto" w:sz="4" w:space="0"/>
              <w:right w:val="single" w:color="auto" w:sz="4" w:space="0"/>
            </w:tcBorders>
            <w:vAlign w:val="center"/>
          </w:tcPr>
          <w:p w14:paraId="52E35AAF">
            <w:pPr>
              <w:spacing w:line="460" w:lineRule="exact"/>
              <w:jc w:val="center"/>
              <w:rPr>
                <w:rFonts w:ascii="方正仿宋_GBK" w:hAnsi="Times New Roman" w:eastAsia="方正仿宋_GBK" w:cs="Times New Roman"/>
                <w:b/>
                <w:color w:val="000000" w:themeColor="text1"/>
                <w:sz w:val="28"/>
                <w:szCs w:val="28"/>
                <w14:textFill>
                  <w14:solidFill>
                    <w14:schemeClr w14:val="tx1"/>
                  </w14:solidFill>
                </w14:textFill>
              </w:rPr>
            </w:pPr>
            <w:r>
              <w:rPr>
                <w:rFonts w:hint="eastAsia" w:ascii="方正仿宋_GBK" w:hAnsi="Times New Roman" w:eastAsia="方正仿宋_GBK" w:cs="Times New Roman"/>
                <w:b/>
                <w:color w:val="000000" w:themeColor="text1"/>
                <w:sz w:val="28"/>
                <w:szCs w:val="28"/>
                <w14:textFill>
                  <w14:solidFill>
                    <w14:schemeClr w14:val="tx1"/>
                  </w14:solidFill>
                </w14:textFill>
              </w:rPr>
              <w:t>服务要求</w:t>
            </w:r>
          </w:p>
        </w:tc>
      </w:tr>
      <w:tr w14:paraId="3CE35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6" w:type="pct"/>
            <w:tcBorders>
              <w:top w:val="single" w:color="auto" w:sz="4" w:space="0"/>
              <w:left w:val="single" w:color="auto" w:sz="4" w:space="0"/>
              <w:bottom w:val="single" w:color="auto" w:sz="4" w:space="0"/>
              <w:right w:val="single" w:color="auto" w:sz="4" w:space="0"/>
            </w:tcBorders>
            <w:shd w:val="clear" w:color="auto" w:fill="FFFFFF"/>
            <w:vAlign w:val="center"/>
          </w:tcPr>
          <w:p w14:paraId="4B444A2B">
            <w:pPr>
              <w:spacing w:line="460" w:lineRule="exact"/>
              <w:jc w:val="center"/>
              <w:rPr>
                <w:rFonts w:ascii="Times New Roman" w:hAnsi="Times New Roman" w:eastAsia="方正仿宋_GBK" w:cs="Times New Roman"/>
                <w:color w:val="000000" w:themeColor="text1"/>
                <w:sz w:val="28"/>
                <w:szCs w:val="28"/>
                <w14:textFill>
                  <w14:solidFill>
                    <w14:schemeClr w14:val="tx1"/>
                  </w14:solidFill>
                </w14:textFill>
              </w:rPr>
            </w:pPr>
            <w:r>
              <w:rPr>
                <w:rFonts w:ascii="Times New Roman" w:hAnsi="Times New Roman" w:eastAsia="方正仿宋_GBK" w:cs="Times New Roman"/>
                <w:color w:val="000000" w:themeColor="text1"/>
                <w:sz w:val="28"/>
                <w:szCs w:val="28"/>
                <w14:textFill>
                  <w14:solidFill>
                    <w14:schemeClr w14:val="tx1"/>
                  </w14:solidFill>
                </w14:textFill>
              </w:rPr>
              <w:t>1</w:t>
            </w:r>
          </w:p>
        </w:tc>
        <w:tc>
          <w:tcPr>
            <w:tcW w:w="838" w:type="pct"/>
            <w:tcBorders>
              <w:top w:val="single" w:color="auto" w:sz="4" w:space="0"/>
              <w:left w:val="single" w:color="auto" w:sz="4" w:space="0"/>
              <w:bottom w:val="single" w:color="auto" w:sz="4" w:space="0"/>
              <w:right w:val="single" w:color="auto" w:sz="4" w:space="0"/>
            </w:tcBorders>
            <w:shd w:val="clear" w:color="auto" w:fill="FFFFFF"/>
            <w:vAlign w:val="center"/>
          </w:tcPr>
          <w:p w14:paraId="59DF4FD4">
            <w:pPr>
              <w:spacing w:line="460" w:lineRule="exact"/>
              <w:jc w:val="center"/>
              <w:rPr>
                <w:rFonts w:hint="eastAsia" w:ascii="Times New Roman" w:hAnsi="Times New Roman" w:eastAsia="方正仿宋_GBK" w:cs="Times New Roman"/>
                <w:color w:val="000000" w:themeColor="text1"/>
                <w:sz w:val="28"/>
                <w:szCs w:val="28"/>
                <w14:textFill>
                  <w14:solidFill>
                    <w14:schemeClr w14:val="tx1"/>
                  </w14:solidFill>
                </w14:textFill>
              </w:rPr>
            </w:pPr>
            <w:r>
              <w:rPr>
                <w:rFonts w:hint="eastAsia" w:ascii="Times New Roman" w:hAnsi="Times New Roman" w:eastAsia="方正仿宋_GBK" w:cs="Times New Roman"/>
                <w:color w:val="000000" w:themeColor="text1"/>
                <w:sz w:val="28"/>
                <w:szCs w:val="28"/>
                <w14:textFill>
                  <w14:solidFill>
                    <w14:schemeClr w14:val="tx1"/>
                  </w14:solidFill>
                </w14:textFill>
              </w:rPr>
              <w:tab/>
            </w:r>
          </w:p>
          <w:p w14:paraId="143ABBED">
            <w:pPr>
              <w:spacing w:line="460" w:lineRule="exact"/>
              <w:jc w:val="center"/>
              <w:rPr>
                <w:rFonts w:ascii="Times New Roman" w:hAnsi="Times New Roman" w:eastAsia="方正仿宋_GBK" w:cs="Times New Roman"/>
                <w:color w:val="000000" w:themeColor="text1"/>
                <w:sz w:val="28"/>
                <w:szCs w:val="28"/>
                <w14:textFill>
                  <w14:solidFill>
                    <w14:schemeClr w14:val="tx1"/>
                  </w14:solidFill>
                </w14:textFill>
              </w:rPr>
            </w:pPr>
            <w:r>
              <w:rPr>
                <w:rFonts w:hint="eastAsia" w:ascii="Times New Roman" w:hAnsi="Times New Roman" w:eastAsia="方正仿宋_GBK" w:cs="Times New Roman"/>
                <w:color w:val="000000" w:themeColor="text1"/>
                <w:sz w:val="28"/>
                <w:szCs w:val="28"/>
                <w14:textFill>
                  <w14:solidFill>
                    <w14:schemeClr w14:val="tx1"/>
                  </w14:solidFill>
                </w14:textFill>
              </w:rPr>
              <w:t>中国国际大学生创新大赛</w:t>
            </w:r>
            <w:r>
              <w:rPr>
                <w:rFonts w:hint="eastAsia" w:ascii="Times New Roman" w:hAnsi="Times New Roman" w:eastAsia="方正仿宋_GBK" w:cs="Times New Roman"/>
                <w:color w:val="000000" w:themeColor="text1"/>
                <w:sz w:val="28"/>
                <w:szCs w:val="28"/>
                <w:lang w:val="en-US" w:eastAsia="zh-CN"/>
                <w14:textFill>
                  <w14:solidFill>
                    <w14:schemeClr w14:val="tx1"/>
                  </w14:solidFill>
                </w14:textFill>
              </w:rPr>
              <w:t>国</w:t>
            </w:r>
            <w:r>
              <w:rPr>
                <w:rFonts w:hint="eastAsia" w:ascii="Times New Roman" w:hAnsi="Times New Roman" w:eastAsia="方正仿宋_GBK" w:cs="Times New Roman"/>
                <w:color w:val="000000" w:themeColor="text1"/>
                <w:sz w:val="28"/>
                <w:szCs w:val="28"/>
                <w14:textFill>
                  <w14:solidFill>
                    <w14:schemeClr w14:val="tx1"/>
                  </w14:solidFill>
                </w14:textFill>
              </w:rPr>
              <w:t>赛训练营</w:t>
            </w:r>
          </w:p>
        </w:tc>
        <w:tc>
          <w:tcPr>
            <w:tcW w:w="3695" w:type="pct"/>
            <w:tcBorders>
              <w:top w:val="single" w:color="auto" w:sz="4" w:space="0"/>
              <w:left w:val="single" w:color="auto" w:sz="4" w:space="0"/>
              <w:bottom w:val="single" w:color="auto" w:sz="4" w:space="0"/>
              <w:right w:val="single" w:color="auto" w:sz="4" w:space="0"/>
            </w:tcBorders>
            <w:vAlign w:val="center"/>
          </w:tcPr>
          <w:p w14:paraId="32778526">
            <w:pPr>
              <w:pStyle w:val="3"/>
              <w:spacing w:line="460" w:lineRule="exact"/>
              <w:rPr>
                <w:rFonts w:hint="default" w:ascii="Times New Roman" w:hAnsi="Times New Roman" w:eastAsia="方正仿宋_GBK" w:cs="Times New Roman"/>
                <w:sz w:val="28"/>
                <w:szCs w:val="28"/>
                <w:lang w:val="en-US"/>
              </w:rPr>
            </w:pPr>
            <w:r>
              <w:rPr>
                <w:rFonts w:hint="eastAsia" w:ascii="Times New Roman" w:hAnsi="Times New Roman" w:eastAsia="方正仿宋_GBK" w:cs="Times New Roman"/>
                <w:sz w:val="28"/>
                <w:szCs w:val="28"/>
              </w:rPr>
              <w:t>根据国赛最新要求，对我校推荐项目进行辅导诊断与优化，并指导国赛推荐项目修改计划书、完善路演PPT及支撑材料制作。训练营将分两个阶段实施：第一阶段为理论授课，拟邀请中国国际大学生创新大赛的赛事评委根据评审要点开展专题培训，明确项目优化方向，至少完成10场项目打磨培训；第二阶段为项目打磨，重点提升项目的内容逻辑和文本规范等，将结合前期修改情况，组织专家开展一对一精准打磨，至少5次。企业需具备中国国际大学生创新大赛国赛级别专家资源，拥有高校合作成功案例、创新创业教育师资指导经验以及创新创业竞赛项目团队指导成果。</w:t>
            </w:r>
          </w:p>
        </w:tc>
      </w:tr>
    </w:tbl>
    <w:p w14:paraId="45C21663">
      <w:pPr>
        <w:pStyle w:val="8"/>
        <w:widowControl/>
        <w:spacing w:beforeAutospacing="0" w:afterAutospacing="0" w:line="600" w:lineRule="exact"/>
        <w:ind w:firstLine="640" w:firstLineChars="200"/>
        <w:rPr>
          <w:rFonts w:ascii="方正仿宋_GBK" w:hAnsi="微软雅黑" w:eastAsia="方正仿宋_GBK" w:cs="微软雅黑"/>
          <w:b/>
          <w:color w:val="333333"/>
          <w:szCs w:val="32"/>
          <w:shd w:val="clear" w:color="auto" w:fill="FFFFFF"/>
        </w:rPr>
      </w:pPr>
      <w:r>
        <w:rPr>
          <w:rFonts w:hint="eastAsia" w:ascii="方正楷体_GBK" w:hAnsi="Times New Roman" w:eastAsia="方正楷体_GBK"/>
          <w:sz w:val="32"/>
          <w:szCs w:val="32"/>
        </w:rPr>
        <w:t>（四）供应商要求</w:t>
      </w:r>
    </w:p>
    <w:p w14:paraId="12A2DC33">
      <w:pPr>
        <w:pStyle w:val="8"/>
        <w:widowControl/>
        <w:shd w:val="clear" w:color="auto" w:fill="FFFFFF"/>
        <w:spacing w:beforeAutospacing="0" w:afterAutospacing="0" w:line="600" w:lineRule="exact"/>
        <w:ind w:firstLine="640" w:firstLineChars="200"/>
        <w:rPr>
          <w:rFonts w:ascii="方正楷体_GBK" w:hAnsi="微软雅黑" w:eastAsia="方正楷体_GBK" w:cs="微软雅黑"/>
          <w:sz w:val="32"/>
          <w:szCs w:val="32"/>
        </w:rPr>
      </w:pPr>
      <w:r>
        <w:rPr>
          <w:rFonts w:hint="eastAsia" w:ascii="方正仿宋_GBK" w:hAnsi="微软雅黑" w:eastAsia="方正仿宋_GBK" w:cs="微软雅黑"/>
          <w:color w:val="333333"/>
          <w:sz w:val="32"/>
          <w:szCs w:val="32"/>
          <w:shd w:val="clear" w:color="auto" w:fill="FFFFFF"/>
        </w:rPr>
        <w:t>1</w:t>
      </w:r>
      <w:r>
        <w:rPr>
          <w:rFonts w:ascii="方正仿宋_GBK" w:hAnsi="微软雅黑" w:eastAsia="方正仿宋_GBK" w:cs="微软雅黑"/>
          <w:color w:val="333333"/>
          <w:sz w:val="32"/>
          <w:szCs w:val="32"/>
          <w:shd w:val="clear" w:color="auto" w:fill="FFFFFF"/>
        </w:rPr>
        <w:t>.</w:t>
      </w:r>
      <w:r>
        <w:rPr>
          <w:rFonts w:hint="eastAsia" w:ascii="方正仿宋_GBK" w:hAnsi="微软雅黑" w:eastAsia="方正仿宋_GBK" w:cs="微软雅黑"/>
          <w:color w:val="333333"/>
          <w:sz w:val="32"/>
          <w:szCs w:val="32"/>
          <w:shd w:val="clear" w:color="auto" w:fill="FFFFFF"/>
        </w:rPr>
        <w:t>供应商应当具备下列条件</w:t>
      </w:r>
    </w:p>
    <w:p w14:paraId="71F489B7">
      <w:pPr>
        <w:pStyle w:val="8"/>
        <w:widowControl/>
        <w:spacing w:beforeAutospacing="0" w:afterAutospacing="0" w:line="600" w:lineRule="exact"/>
        <w:ind w:firstLine="640" w:firstLineChars="200"/>
        <w:rPr>
          <w:rFonts w:ascii="方正仿宋_GBK" w:hAnsi="微软雅黑" w:eastAsia="方正仿宋_GBK" w:cs="微软雅黑"/>
          <w:sz w:val="32"/>
          <w:szCs w:val="32"/>
        </w:rPr>
      </w:pPr>
      <w:r>
        <w:rPr>
          <w:rFonts w:hint="eastAsia" w:ascii="方正仿宋_GBK" w:hAnsi="微软雅黑" w:eastAsia="方正仿宋_GBK" w:cs="微软雅黑"/>
          <w:color w:val="333333"/>
          <w:sz w:val="32"/>
          <w:szCs w:val="32"/>
          <w:shd w:val="clear" w:color="auto" w:fill="FFFFFF"/>
        </w:rPr>
        <w:t>（1）供应商必须具备有效营业执照；</w:t>
      </w:r>
    </w:p>
    <w:p w14:paraId="137CA5DD">
      <w:pPr>
        <w:pStyle w:val="8"/>
        <w:widowControl/>
        <w:spacing w:beforeAutospacing="0" w:afterAutospacing="0" w:line="600" w:lineRule="exact"/>
        <w:ind w:firstLine="640" w:firstLineChars="200"/>
        <w:rPr>
          <w:rFonts w:ascii="方正仿宋_GBK" w:hAnsi="微软雅黑" w:eastAsia="方正仿宋_GBK" w:cs="微软雅黑"/>
          <w:sz w:val="32"/>
          <w:szCs w:val="32"/>
        </w:rPr>
      </w:pPr>
      <w:r>
        <w:rPr>
          <w:rFonts w:hint="eastAsia" w:ascii="方正仿宋_GBK" w:hAnsi="微软雅黑" w:eastAsia="方正仿宋_GBK" w:cs="微软雅黑"/>
          <w:color w:val="333333"/>
          <w:sz w:val="32"/>
          <w:szCs w:val="32"/>
          <w:shd w:val="clear" w:color="auto" w:fill="FFFFFF"/>
        </w:rPr>
        <w:t>（2）供应商、法定代表人或被授权人未被列入失信被执行人、重大税收违法案件当事人名单、政府采购严重违法失信行为记录名单；</w:t>
      </w:r>
    </w:p>
    <w:p w14:paraId="3DAE0E64">
      <w:pPr>
        <w:pStyle w:val="8"/>
        <w:widowControl/>
        <w:spacing w:beforeAutospacing="0" w:afterAutospacing="0" w:line="600" w:lineRule="exact"/>
        <w:ind w:firstLine="640" w:firstLineChars="200"/>
        <w:rPr>
          <w:rFonts w:ascii="方正仿宋_GBK" w:hAnsi="微软雅黑" w:eastAsia="方正仿宋_GBK" w:cs="微软雅黑"/>
          <w:sz w:val="32"/>
          <w:szCs w:val="32"/>
        </w:rPr>
      </w:pPr>
      <w:r>
        <w:rPr>
          <w:rFonts w:hint="eastAsia" w:ascii="方正仿宋_GBK" w:hAnsi="微软雅黑" w:eastAsia="方正仿宋_GBK" w:cs="微软雅黑"/>
          <w:color w:val="333333"/>
          <w:sz w:val="32"/>
          <w:szCs w:val="32"/>
          <w:shd w:val="clear" w:color="auto" w:fill="FFFFFF"/>
        </w:rPr>
        <w:t>（3）供应商在中标后不得将成交项目分包或转让给其他主体实施。</w:t>
      </w:r>
    </w:p>
    <w:p w14:paraId="65B2B4EE">
      <w:pPr>
        <w:pStyle w:val="8"/>
        <w:widowControl/>
        <w:shd w:val="clear" w:color="auto" w:fill="FFFFFF"/>
        <w:spacing w:beforeAutospacing="0" w:afterAutospacing="0" w:line="600" w:lineRule="exact"/>
        <w:ind w:firstLine="640" w:firstLineChars="200"/>
        <w:rPr>
          <w:rFonts w:ascii="方正楷体_GBK" w:hAnsi="微软雅黑" w:eastAsia="方正楷体_GBK" w:cs="微软雅黑"/>
          <w:sz w:val="32"/>
          <w:szCs w:val="32"/>
        </w:rPr>
      </w:pPr>
      <w:r>
        <w:rPr>
          <w:rFonts w:ascii="方正仿宋_GBK" w:hAnsi="微软雅黑" w:eastAsia="方正仿宋_GBK" w:cs="微软雅黑"/>
          <w:color w:val="333333"/>
          <w:sz w:val="32"/>
          <w:szCs w:val="32"/>
          <w:shd w:val="clear" w:color="auto" w:fill="FFFFFF"/>
        </w:rPr>
        <w:t>2.</w:t>
      </w:r>
      <w:r>
        <w:rPr>
          <w:rFonts w:hint="eastAsia" w:ascii="方正仿宋_GBK" w:hAnsi="微软雅黑" w:eastAsia="方正仿宋_GBK" w:cs="微软雅黑"/>
          <w:color w:val="333333"/>
          <w:sz w:val="32"/>
          <w:szCs w:val="32"/>
          <w:shd w:val="clear" w:color="auto" w:fill="FFFFFF"/>
        </w:rPr>
        <w:t>本项目不接受联合体投标。</w:t>
      </w:r>
    </w:p>
    <w:p w14:paraId="65684F42">
      <w:pPr>
        <w:pStyle w:val="2"/>
        <w:snapToGrid w:val="0"/>
        <w:spacing w:before="0" w:after="0" w:line="500" w:lineRule="exact"/>
        <w:ind w:firstLine="640" w:firstLineChars="200"/>
        <w:rPr>
          <w:rFonts w:ascii="Times New Roman" w:hAnsi="Times New Roman" w:eastAsia="方正黑体_GBK"/>
          <w:b w:val="0"/>
          <w:szCs w:val="32"/>
        </w:rPr>
      </w:pPr>
      <w:r>
        <w:rPr>
          <w:rFonts w:ascii="Times New Roman" w:hAnsi="Times New Roman" w:eastAsia="方正黑体_GBK"/>
          <w:b w:val="0"/>
          <w:szCs w:val="32"/>
        </w:rPr>
        <w:t>二、</w:t>
      </w:r>
      <w:r>
        <w:rPr>
          <w:rFonts w:hint="eastAsia" w:ascii="Times New Roman" w:hAnsi="Times New Roman" w:eastAsia="方正黑体_GBK"/>
          <w:b w:val="0"/>
          <w:szCs w:val="32"/>
        </w:rPr>
        <w:t>采购服务</w:t>
      </w:r>
      <w:r>
        <w:rPr>
          <w:rFonts w:ascii="Times New Roman" w:hAnsi="Times New Roman" w:eastAsia="方正黑体_GBK"/>
          <w:b w:val="0"/>
          <w:szCs w:val="32"/>
        </w:rPr>
        <w:t>需求</w:t>
      </w:r>
    </w:p>
    <w:p w14:paraId="25376FD9">
      <w:pPr>
        <w:pStyle w:val="2"/>
        <w:snapToGrid w:val="0"/>
        <w:spacing w:before="0" w:after="0" w:line="500" w:lineRule="exact"/>
        <w:ind w:firstLine="640" w:firstLineChars="200"/>
        <w:rPr>
          <w:rFonts w:ascii="Times New Roman" w:hAnsi="Times New Roman" w:eastAsia="方正仿宋_GBK"/>
          <w:b w:val="0"/>
          <w:szCs w:val="32"/>
        </w:rPr>
      </w:pPr>
      <w:bookmarkStart w:id="6" w:name="_Toc65660342"/>
      <w:bookmarkEnd w:id="6"/>
      <w:bookmarkStart w:id="7" w:name="_Toc12935"/>
      <w:bookmarkEnd w:id="7"/>
      <w:bookmarkStart w:id="8" w:name="_Toc130908589"/>
      <w:bookmarkEnd w:id="8"/>
      <w:bookmarkStart w:id="9" w:name="_Toc13555"/>
      <w:bookmarkEnd w:id="9"/>
      <w:r>
        <w:rPr>
          <w:rFonts w:ascii="Times New Roman" w:hAnsi="Times New Roman" w:eastAsia="方正仿宋_GBK"/>
          <w:b w:val="0"/>
          <w:szCs w:val="32"/>
        </w:rPr>
        <w:t>（一）</w:t>
      </w:r>
      <w:r>
        <w:rPr>
          <w:rFonts w:hint="eastAsia" w:ascii="Times New Roman" w:hAnsi="Times New Roman" w:eastAsia="方正仿宋_GBK"/>
          <w:b w:val="0"/>
          <w:szCs w:val="32"/>
          <w:lang w:val="en-US" w:eastAsia="zh-CN"/>
        </w:rPr>
        <w:t>服务</w:t>
      </w:r>
      <w:r>
        <w:rPr>
          <w:rFonts w:ascii="Times New Roman" w:hAnsi="Times New Roman" w:eastAsia="方正仿宋_GBK"/>
          <w:b w:val="0"/>
          <w:szCs w:val="32"/>
        </w:rPr>
        <w:t>期</w:t>
      </w:r>
      <w:r>
        <w:rPr>
          <w:rFonts w:hint="eastAsia" w:ascii="Times New Roman" w:hAnsi="Times New Roman" w:eastAsia="方正仿宋_GBK"/>
          <w:b w:val="0"/>
          <w:szCs w:val="32"/>
        </w:rPr>
        <w:t>限</w:t>
      </w:r>
      <w:r>
        <w:rPr>
          <w:rFonts w:ascii="Times New Roman" w:hAnsi="Times New Roman" w:eastAsia="方正仿宋_GBK"/>
          <w:b w:val="0"/>
          <w:szCs w:val="32"/>
        </w:rPr>
        <w:t>：</w:t>
      </w:r>
      <w:r>
        <w:rPr>
          <w:rFonts w:ascii="Times New Roman" w:hAnsi="Times New Roman" w:eastAsia="方正仿宋_GBK"/>
          <w:b w:val="0"/>
          <w:kern w:val="0"/>
          <w:szCs w:val="32"/>
        </w:rPr>
        <w:t>2025年</w:t>
      </w:r>
      <w:r>
        <w:rPr>
          <w:rFonts w:hint="eastAsia" w:ascii="Times New Roman" w:hAnsi="Times New Roman" w:eastAsia="方正仿宋_GBK"/>
          <w:b w:val="0"/>
          <w:kern w:val="0"/>
          <w:szCs w:val="32"/>
          <w:lang w:val="en-US" w:eastAsia="zh-CN"/>
        </w:rPr>
        <w:t>9</w:t>
      </w:r>
      <w:r>
        <w:rPr>
          <w:rFonts w:ascii="Times New Roman" w:hAnsi="Times New Roman" w:eastAsia="方正仿宋_GBK"/>
          <w:b w:val="0"/>
          <w:kern w:val="0"/>
          <w:szCs w:val="32"/>
        </w:rPr>
        <w:t>月</w:t>
      </w:r>
      <w:r>
        <w:rPr>
          <w:rFonts w:hint="eastAsia" w:ascii="Times New Roman" w:hAnsi="Times New Roman" w:eastAsia="方正仿宋_GBK"/>
          <w:b w:val="0"/>
          <w:kern w:val="0"/>
          <w:szCs w:val="32"/>
          <w:lang w:val="en-US" w:eastAsia="zh-CN"/>
        </w:rPr>
        <w:t>25</w:t>
      </w:r>
      <w:r>
        <w:rPr>
          <w:rFonts w:ascii="Times New Roman" w:hAnsi="Times New Roman" w:eastAsia="方正仿宋_GBK"/>
          <w:b w:val="0"/>
          <w:kern w:val="0"/>
          <w:szCs w:val="32"/>
        </w:rPr>
        <w:t>日</w:t>
      </w:r>
      <w:r>
        <w:rPr>
          <w:rFonts w:hint="eastAsia" w:ascii="Times New Roman" w:hAnsi="Times New Roman" w:eastAsia="方正仿宋_GBK"/>
          <w:b w:val="0"/>
          <w:kern w:val="0"/>
          <w:szCs w:val="32"/>
        </w:rPr>
        <w:t>起</w:t>
      </w:r>
      <w:r>
        <w:rPr>
          <w:rFonts w:ascii="Times New Roman" w:hAnsi="Times New Roman" w:eastAsia="方正仿宋_GBK"/>
          <w:b w:val="0"/>
          <w:kern w:val="0"/>
          <w:szCs w:val="32"/>
        </w:rPr>
        <w:t>至202</w:t>
      </w:r>
      <w:r>
        <w:rPr>
          <w:rFonts w:hint="eastAsia" w:ascii="Times New Roman" w:hAnsi="Times New Roman" w:eastAsia="方正仿宋_GBK"/>
          <w:b w:val="0"/>
          <w:kern w:val="0"/>
          <w:szCs w:val="32"/>
          <w:lang w:val="en-US" w:eastAsia="zh-CN"/>
        </w:rPr>
        <w:t>5</w:t>
      </w:r>
      <w:r>
        <w:rPr>
          <w:rFonts w:ascii="Times New Roman" w:hAnsi="Times New Roman" w:eastAsia="方正仿宋_GBK"/>
          <w:b w:val="0"/>
          <w:kern w:val="0"/>
          <w:szCs w:val="32"/>
        </w:rPr>
        <w:t>年</w:t>
      </w:r>
      <w:r>
        <w:rPr>
          <w:rFonts w:hint="eastAsia" w:ascii="Times New Roman" w:hAnsi="Times New Roman" w:eastAsia="方正仿宋_GBK"/>
          <w:b w:val="0"/>
          <w:kern w:val="0"/>
          <w:szCs w:val="32"/>
          <w:lang w:val="en-US" w:eastAsia="zh-CN"/>
        </w:rPr>
        <w:t>10</w:t>
      </w:r>
      <w:r>
        <w:rPr>
          <w:rFonts w:ascii="Times New Roman" w:hAnsi="Times New Roman" w:eastAsia="方正仿宋_GBK"/>
          <w:b w:val="0"/>
          <w:kern w:val="0"/>
          <w:szCs w:val="32"/>
        </w:rPr>
        <w:t>月</w:t>
      </w:r>
      <w:r>
        <w:rPr>
          <w:rFonts w:hint="eastAsia" w:ascii="Times New Roman" w:hAnsi="Times New Roman" w:eastAsia="方正仿宋_GBK"/>
          <w:b w:val="0"/>
          <w:kern w:val="0"/>
          <w:szCs w:val="32"/>
          <w:lang w:val="en-US" w:eastAsia="zh-CN"/>
        </w:rPr>
        <w:t>12</w:t>
      </w:r>
      <w:r>
        <w:rPr>
          <w:rFonts w:ascii="Times New Roman" w:hAnsi="Times New Roman" w:eastAsia="方正仿宋_GBK"/>
          <w:b w:val="0"/>
          <w:kern w:val="0"/>
          <w:szCs w:val="32"/>
        </w:rPr>
        <w:t>日</w:t>
      </w:r>
      <w:r>
        <w:rPr>
          <w:rFonts w:hint="eastAsia" w:ascii="Times New Roman" w:hAnsi="Times New Roman" w:eastAsia="方正仿宋_GBK"/>
          <w:b w:val="0"/>
          <w:kern w:val="0"/>
          <w:szCs w:val="32"/>
        </w:rPr>
        <w:t>止</w:t>
      </w:r>
      <w:r>
        <w:rPr>
          <w:rFonts w:ascii="Times New Roman" w:hAnsi="Times New Roman" w:eastAsia="方正仿宋_GBK"/>
          <w:b w:val="0"/>
          <w:kern w:val="0"/>
          <w:szCs w:val="32"/>
        </w:rPr>
        <w:t>。</w:t>
      </w:r>
    </w:p>
    <w:p w14:paraId="253A5265">
      <w:pPr>
        <w:pStyle w:val="2"/>
        <w:snapToGrid w:val="0"/>
        <w:spacing w:before="0" w:after="0" w:line="500" w:lineRule="exact"/>
        <w:ind w:firstLine="640" w:firstLineChars="200"/>
        <w:rPr>
          <w:rFonts w:ascii="Times New Roman" w:hAnsi="Times New Roman" w:eastAsia="方正楷体_GBK"/>
          <w:b w:val="0"/>
          <w:szCs w:val="32"/>
        </w:rPr>
      </w:pPr>
      <w:r>
        <w:rPr>
          <w:rFonts w:ascii="Times New Roman" w:hAnsi="Times New Roman" w:eastAsia="方正楷体_GBK"/>
          <w:b w:val="0"/>
          <w:szCs w:val="32"/>
        </w:rPr>
        <w:t>（二）交货要求</w:t>
      </w:r>
    </w:p>
    <w:p w14:paraId="10B8F6BF">
      <w:pPr>
        <w:tabs>
          <w:tab w:val="left" w:pos="316"/>
        </w:tabs>
        <w:spacing w:line="5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1.时效：</w:t>
      </w:r>
      <w:r>
        <w:rPr>
          <w:rFonts w:hint="eastAsia" w:ascii="Times New Roman" w:hAnsi="Times New Roman" w:eastAsia="方正仿宋_GBK" w:cs="Times New Roman"/>
          <w:sz w:val="32"/>
          <w:szCs w:val="32"/>
        </w:rPr>
        <w:t>签订合同</w:t>
      </w:r>
      <w:r>
        <w:rPr>
          <w:rFonts w:ascii="Times New Roman" w:hAnsi="Times New Roman" w:eastAsia="方正仿宋_GBK" w:cs="Times New Roman"/>
          <w:sz w:val="32"/>
          <w:szCs w:val="32"/>
        </w:rPr>
        <w:t>后5个工作日内完成交货</w:t>
      </w:r>
      <w:r>
        <w:rPr>
          <w:rFonts w:hint="eastAsia" w:ascii="Times New Roman" w:hAnsi="Times New Roman" w:eastAsia="方正仿宋_GBK" w:cs="Times New Roman"/>
          <w:sz w:val="32"/>
          <w:szCs w:val="32"/>
        </w:rPr>
        <w:t>安装</w:t>
      </w:r>
      <w:r>
        <w:rPr>
          <w:rFonts w:ascii="Times New Roman" w:hAnsi="Times New Roman" w:eastAsia="方正仿宋_GBK" w:cs="Times New Roman"/>
          <w:sz w:val="32"/>
          <w:szCs w:val="32"/>
        </w:rPr>
        <w:t>。</w:t>
      </w:r>
    </w:p>
    <w:p w14:paraId="5574C936">
      <w:pPr>
        <w:tabs>
          <w:tab w:val="left" w:pos="316"/>
        </w:tabs>
        <w:spacing w:line="5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2.地点：采购方指定校内</w:t>
      </w:r>
      <w:r>
        <w:rPr>
          <w:rFonts w:hint="eastAsia" w:ascii="Times New Roman" w:hAnsi="Times New Roman" w:eastAsia="方正仿宋_GBK" w:cs="Times New Roman"/>
          <w:sz w:val="32"/>
          <w:szCs w:val="32"/>
          <w:lang w:val="en-US" w:eastAsia="zh-CN"/>
        </w:rPr>
        <w:t>地点</w:t>
      </w:r>
      <w:r>
        <w:rPr>
          <w:rFonts w:ascii="Times New Roman" w:hAnsi="Times New Roman" w:eastAsia="方正仿宋_GBK" w:cs="Times New Roman"/>
          <w:sz w:val="32"/>
          <w:szCs w:val="32"/>
        </w:rPr>
        <w:t xml:space="preserve">。 </w:t>
      </w:r>
    </w:p>
    <w:p w14:paraId="414F61B8">
      <w:pPr>
        <w:snapToGrid w:val="0"/>
        <w:spacing w:line="500" w:lineRule="exact"/>
        <w:ind w:firstLine="640" w:firstLineChars="200"/>
        <w:rPr>
          <w:rFonts w:ascii="方正楷体_GBK" w:hAnsi="Times New Roman" w:eastAsia="方正楷体_GBK" w:cs="Times New Roman"/>
          <w:kern w:val="0"/>
          <w:sz w:val="32"/>
          <w:szCs w:val="32"/>
        </w:rPr>
      </w:pPr>
      <w:r>
        <w:rPr>
          <w:rFonts w:hint="eastAsia" w:ascii="方正楷体_GBK" w:hAnsi="Times New Roman" w:eastAsia="方正楷体_GBK" w:cs="Times New Roman"/>
          <w:kern w:val="0"/>
          <w:sz w:val="32"/>
          <w:szCs w:val="32"/>
        </w:rPr>
        <w:t>（三）验收方式</w:t>
      </w:r>
    </w:p>
    <w:p w14:paraId="21FA51DF">
      <w:pPr>
        <w:tabs>
          <w:tab w:val="left" w:pos="316"/>
        </w:tabs>
        <w:spacing w:line="500" w:lineRule="exact"/>
        <w:ind w:firstLine="640" w:firstLineChars="200"/>
        <w:rPr>
          <w:rFonts w:hint="eastAsia" w:ascii="Times New Roman" w:hAnsi="Times New Roman" w:eastAsia="方正仿宋_GBK" w:cs="Times New Roman"/>
          <w:sz w:val="32"/>
          <w:szCs w:val="32"/>
          <w:lang w:eastAsia="zh-CN"/>
        </w:rPr>
      </w:pPr>
      <w:r>
        <w:rPr>
          <w:rFonts w:ascii="Times New Roman" w:hAnsi="Times New Roman" w:eastAsia="方正仿宋_GBK" w:cs="Times New Roman"/>
          <w:sz w:val="32"/>
          <w:szCs w:val="32"/>
        </w:rPr>
        <w:t>1.现场核验：</w:t>
      </w:r>
      <w:r>
        <w:rPr>
          <w:rFonts w:hint="eastAsia" w:ascii="Times New Roman" w:hAnsi="Times New Roman" w:eastAsia="方正仿宋_GBK" w:cs="Times New Roman"/>
          <w:sz w:val="32"/>
          <w:szCs w:val="32"/>
          <w:lang w:val="en-US" w:eastAsia="zh-CN"/>
        </w:rPr>
        <w:t>服务</w:t>
      </w:r>
      <w:r>
        <w:rPr>
          <w:rFonts w:ascii="Times New Roman" w:hAnsi="Times New Roman" w:eastAsia="方正仿宋_GBK" w:cs="Times New Roman"/>
          <w:sz w:val="32"/>
          <w:szCs w:val="32"/>
        </w:rPr>
        <w:t>后由采购方清点品种、规格、数量，双方签字确认</w:t>
      </w:r>
      <w:r>
        <w:rPr>
          <w:rFonts w:hint="eastAsia" w:ascii="Times New Roman" w:hAnsi="Times New Roman" w:eastAsia="方正仿宋_GBK" w:cs="Times New Roman"/>
          <w:sz w:val="32"/>
          <w:szCs w:val="32"/>
          <w:lang w:eastAsia="zh-CN"/>
        </w:rPr>
        <w:t>。</w:t>
      </w:r>
    </w:p>
    <w:p w14:paraId="426FB895">
      <w:pPr>
        <w:tabs>
          <w:tab w:val="left" w:pos="316"/>
        </w:tabs>
        <w:spacing w:line="500" w:lineRule="exact"/>
        <w:ind w:firstLine="640" w:firstLineChars="200"/>
        <w:rPr>
          <w:rFonts w:hint="eastAsia" w:ascii="Times New Roman" w:hAnsi="Times New Roman" w:eastAsia="方正仿宋_GBK" w:cs="Times New Roman"/>
          <w:sz w:val="32"/>
          <w:szCs w:val="32"/>
          <w:lang w:eastAsia="zh-CN"/>
        </w:rPr>
      </w:pPr>
      <w:r>
        <w:rPr>
          <w:rFonts w:ascii="Times New Roman" w:hAnsi="Times New Roman" w:eastAsia="方正仿宋_GBK" w:cs="Times New Roman"/>
          <w:sz w:val="32"/>
          <w:szCs w:val="32"/>
        </w:rPr>
        <w:t>2.质量保证：货物应完好无损，出现缺漏、损坏须无条件退换</w:t>
      </w:r>
      <w:r>
        <w:rPr>
          <w:rFonts w:hint="eastAsia" w:ascii="Times New Roman" w:hAnsi="Times New Roman" w:eastAsia="方正仿宋_GBK" w:cs="Times New Roman"/>
          <w:sz w:val="32"/>
          <w:szCs w:val="32"/>
          <w:lang w:eastAsia="zh-CN"/>
        </w:rPr>
        <w:t>。</w:t>
      </w:r>
    </w:p>
    <w:p w14:paraId="11F80684">
      <w:pPr>
        <w:tabs>
          <w:tab w:val="left" w:pos="316"/>
        </w:tabs>
        <w:spacing w:line="5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3.一致性要求：实际供货须与</w:t>
      </w:r>
      <w:r>
        <w:rPr>
          <w:rFonts w:hint="eastAsia" w:ascii="Times New Roman" w:hAnsi="Times New Roman" w:eastAsia="方正仿宋_GBK" w:cs="Times New Roman"/>
          <w:sz w:val="32"/>
          <w:szCs w:val="32"/>
        </w:rPr>
        <w:t>采购合同</w:t>
      </w:r>
      <w:r>
        <w:rPr>
          <w:rFonts w:ascii="Times New Roman" w:hAnsi="Times New Roman" w:eastAsia="方正仿宋_GBK" w:cs="Times New Roman"/>
          <w:sz w:val="32"/>
          <w:szCs w:val="32"/>
        </w:rPr>
        <w:t>完全相符</w:t>
      </w:r>
    </w:p>
    <w:p w14:paraId="4660A844">
      <w:pPr>
        <w:autoSpaceDE w:val="0"/>
        <w:autoSpaceDN w:val="0"/>
        <w:adjustRightInd w:val="0"/>
        <w:spacing w:line="500" w:lineRule="exact"/>
        <w:ind w:firstLine="640" w:firstLineChars="200"/>
        <w:jc w:val="left"/>
        <w:rPr>
          <w:rFonts w:ascii="方正楷体_GBK" w:hAnsi="Times New Roman" w:eastAsia="方正楷体_GBK" w:cs="Times New Roman"/>
          <w:color w:val="000000"/>
          <w:kern w:val="0"/>
          <w:sz w:val="32"/>
          <w:szCs w:val="32"/>
        </w:rPr>
      </w:pPr>
      <w:r>
        <w:rPr>
          <w:rFonts w:hint="eastAsia" w:ascii="方正楷体_GBK" w:hAnsi="Times New Roman" w:eastAsia="方正楷体_GBK" w:cs="Times New Roman"/>
          <w:color w:val="000000"/>
          <w:kern w:val="0"/>
          <w:sz w:val="32"/>
          <w:szCs w:val="32"/>
        </w:rPr>
        <w:t>（四）付款方式</w:t>
      </w:r>
    </w:p>
    <w:p w14:paraId="567F0DCD">
      <w:pPr>
        <w:tabs>
          <w:tab w:val="left" w:pos="780"/>
        </w:tabs>
        <w:spacing w:line="5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w:t>
      </w:r>
      <w:r>
        <w:rPr>
          <w:rFonts w:ascii="Segoe UI" w:hAnsi="Segoe UI" w:cs="Segoe UI"/>
          <w:shd w:val="clear" w:color="auto" w:fill="FFFFFF"/>
        </w:rPr>
        <w:t xml:space="preserve"> </w:t>
      </w:r>
      <w:r>
        <w:rPr>
          <w:rFonts w:hint="eastAsia" w:ascii="Times New Roman" w:hAnsi="Times New Roman" w:eastAsia="方正仿宋_GBK" w:cs="Times New Roman"/>
          <w:bCs/>
          <w:sz w:val="32"/>
          <w:szCs w:val="32"/>
          <w:lang w:val="en-US" w:eastAsia="zh-CN"/>
        </w:rPr>
        <w:t>服务</w:t>
      </w:r>
      <w:r>
        <w:rPr>
          <w:rFonts w:ascii="Times New Roman" w:hAnsi="Times New Roman" w:eastAsia="方正仿宋_GBK" w:cs="Times New Roman"/>
          <w:bCs/>
          <w:sz w:val="32"/>
          <w:szCs w:val="32"/>
        </w:rPr>
        <w:t>完成并经采购人验收合格后</w:t>
      </w:r>
      <w:r>
        <w:rPr>
          <w:rFonts w:hint="eastAsia" w:ascii="Times New Roman" w:hAnsi="Times New Roman" w:eastAsia="方正仿宋_GBK" w:cs="Times New Roman"/>
          <w:sz w:val="32"/>
          <w:szCs w:val="32"/>
        </w:rPr>
        <w:t>，</w:t>
      </w:r>
      <w:r>
        <w:rPr>
          <w:rFonts w:ascii="Times New Roman" w:hAnsi="Times New Roman" w:eastAsia="方正仿宋_GBK" w:cs="Times New Roman"/>
          <w:color w:val="000000"/>
          <w:sz w:val="32"/>
          <w:szCs w:val="32"/>
        </w:rPr>
        <w:t>供应商提供</w:t>
      </w:r>
      <w:r>
        <w:rPr>
          <w:rFonts w:hint="eastAsia" w:ascii="Times New Roman" w:hAnsi="Times New Roman" w:eastAsia="方正仿宋_GBK" w:cs="Times New Roman"/>
          <w:color w:val="000000"/>
          <w:sz w:val="32"/>
          <w:szCs w:val="32"/>
          <w:lang w:val="en-US" w:eastAsia="zh-CN"/>
        </w:rPr>
        <w:t>服务</w:t>
      </w:r>
      <w:r>
        <w:rPr>
          <w:rFonts w:ascii="Times New Roman" w:hAnsi="Times New Roman" w:eastAsia="方正仿宋_GBK" w:cs="Times New Roman"/>
          <w:color w:val="000000"/>
          <w:sz w:val="32"/>
          <w:szCs w:val="32"/>
        </w:rPr>
        <w:t>清单和发票</w:t>
      </w:r>
      <w:r>
        <w:rPr>
          <w:rFonts w:hint="eastAsia" w:ascii="Times New Roman" w:hAnsi="Times New Roman" w:eastAsia="方正仿宋_GBK" w:cs="Times New Roman"/>
          <w:color w:val="000000"/>
          <w:sz w:val="32"/>
          <w:szCs w:val="32"/>
        </w:rPr>
        <w:t>，</w:t>
      </w:r>
      <w:r>
        <w:rPr>
          <w:rFonts w:hint="eastAsia" w:ascii="Times New Roman" w:hAnsi="Times New Roman" w:eastAsia="方正仿宋_GBK" w:cs="Times New Roman"/>
          <w:sz w:val="32"/>
          <w:szCs w:val="32"/>
        </w:rPr>
        <w:t>采购人</w:t>
      </w:r>
      <w:r>
        <w:rPr>
          <w:rFonts w:hint="eastAsia" w:ascii="Times New Roman" w:hAnsi="Times New Roman" w:eastAsia="方正仿宋_GBK" w:cs="Times New Roman"/>
          <w:sz w:val="32"/>
          <w:szCs w:val="32"/>
          <w:lang w:val="en-US" w:eastAsia="zh-CN"/>
        </w:rPr>
        <w:t>3</w:t>
      </w:r>
      <w:r>
        <w:rPr>
          <w:rFonts w:ascii="Times New Roman" w:hAnsi="Times New Roman" w:eastAsia="方正仿宋_GBK" w:cs="Times New Roman"/>
          <w:sz w:val="32"/>
          <w:szCs w:val="32"/>
        </w:rPr>
        <w:t>0</w:t>
      </w:r>
      <w:r>
        <w:rPr>
          <w:rFonts w:hint="eastAsia" w:ascii="Times New Roman" w:hAnsi="Times New Roman" w:eastAsia="方正仿宋_GBK" w:cs="Times New Roman"/>
          <w:sz w:val="32"/>
          <w:szCs w:val="32"/>
        </w:rPr>
        <w:t>日内向供应商全额支付</w:t>
      </w:r>
      <w:r>
        <w:rPr>
          <w:rFonts w:hint="eastAsia" w:ascii="Times New Roman" w:hAnsi="Times New Roman" w:eastAsia="方正仿宋_GBK" w:cs="Times New Roman"/>
          <w:sz w:val="32"/>
          <w:szCs w:val="32"/>
          <w:lang w:val="en-US" w:eastAsia="zh-CN"/>
        </w:rPr>
        <w:t>服务</w:t>
      </w:r>
      <w:r>
        <w:rPr>
          <w:rFonts w:hint="eastAsia" w:ascii="Times New Roman" w:hAnsi="Times New Roman" w:eastAsia="方正仿宋_GBK" w:cs="Times New Roman"/>
          <w:sz w:val="32"/>
          <w:szCs w:val="32"/>
        </w:rPr>
        <w:t>费。</w:t>
      </w:r>
    </w:p>
    <w:p w14:paraId="0B7A79A1">
      <w:pPr>
        <w:tabs>
          <w:tab w:val="left" w:pos="316"/>
        </w:tabs>
        <w:spacing w:line="5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w:t>
      </w:r>
      <w:r>
        <w:rPr>
          <w:rFonts w:hint="eastAsia" w:ascii="Times New Roman" w:hAnsi="Times New Roman" w:eastAsia="方正仿宋_GBK" w:cs="Times New Roman"/>
          <w:sz w:val="32"/>
          <w:szCs w:val="32"/>
        </w:rPr>
        <w:t>后续追加采购结算方式：供应商按采购人需求清单供货完毕经采购人验收合格审签完毕后，采购人</w:t>
      </w:r>
      <w:r>
        <w:rPr>
          <w:rFonts w:hint="eastAsia" w:ascii="Times New Roman" w:hAnsi="Times New Roman" w:eastAsia="方正仿宋_GBK" w:cs="Times New Roman"/>
          <w:sz w:val="32"/>
          <w:szCs w:val="32"/>
          <w:lang w:val="en-US" w:eastAsia="zh-CN"/>
        </w:rPr>
        <w:t>3</w:t>
      </w:r>
      <w:r>
        <w:rPr>
          <w:rFonts w:ascii="Times New Roman" w:hAnsi="Times New Roman" w:eastAsia="方正仿宋_GBK" w:cs="Times New Roman"/>
          <w:sz w:val="32"/>
          <w:szCs w:val="32"/>
        </w:rPr>
        <w:t>0</w:t>
      </w:r>
      <w:r>
        <w:rPr>
          <w:rFonts w:hint="eastAsia" w:ascii="Times New Roman" w:hAnsi="Times New Roman" w:eastAsia="方正仿宋_GBK" w:cs="Times New Roman"/>
          <w:sz w:val="32"/>
          <w:szCs w:val="32"/>
        </w:rPr>
        <w:t>日内向供应商全额支付</w:t>
      </w:r>
      <w:r>
        <w:rPr>
          <w:rFonts w:hint="eastAsia" w:ascii="Times New Roman" w:hAnsi="Times New Roman" w:eastAsia="方正仿宋_GBK" w:cs="Times New Roman"/>
          <w:sz w:val="32"/>
          <w:szCs w:val="32"/>
          <w:lang w:val="en-US" w:eastAsia="zh-CN"/>
        </w:rPr>
        <w:t>服务</w:t>
      </w:r>
      <w:r>
        <w:rPr>
          <w:rFonts w:hint="eastAsia" w:ascii="Times New Roman" w:hAnsi="Times New Roman" w:eastAsia="方正仿宋_GBK" w:cs="Times New Roman"/>
          <w:sz w:val="32"/>
          <w:szCs w:val="32"/>
        </w:rPr>
        <w:t>费。</w:t>
      </w:r>
    </w:p>
    <w:p w14:paraId="2C5EE6DE">
      <w:pPr>
        <w:tabs>
          <w:tab w:val="left" w:pos="780"/>
        </w:tabs>
        <w:spacing w:line="500" w:lineRule="exact"/>
        <w:ind w:firstLine="640" w:firstLineChars="200"/>
        <w:rPr>
          <w:rFonts w:ascii="方正楷体_GBK" w:hAnsi="Times New Roman" w:eastAsia="方正楷体_GBK" w:cs="Times New Roman"/>
          <w:sz w:val="32"/>
          <w:szCs w:val="32"/>
          <w:shd w:val="clear" w:color="auto" w:fill="FFFFFF"/>
        </w:rPr>
      </w:pPr>
      <w:r>
        <w:rPr>
          <w:rFonts w:hint="eastAsia" w:ascii="方正楷体_GBK" w:hAnsi="Times New Roman" w:eastAsia="方正楷体_GBK" w:cs="Times New Roman"/>
          <w:sz w:val="32"/>
          <w:szCs w:val="32"/>
          <w:shd w:val="clear" w:color="auto" w:fill="FFFFFF"/>
        </w:rPr>
        <w:t>（</w:t>
      </w:r>
      <w:r>
        <w:rPr>
          <w:rFonts w:hint="eastAsia" w:ascii="方正楷体_GBK" w:hAnsi="Times New Roman" w:eastAsia="方正楷体_GBK" w:cs="Times New Roman"/>
          <w:sz w:val="32"/>
          <w:szCs w:val="32"/>
          <w:shd w:val="clear" w:color="auto" w:fill="FFFFFF"/>
          <w:lang w:val="en-US" w:eastAsia="zh-CN"/>
        </w:rPr>
        <w:t>五</w:t>
      </w:r>
      <w:r>
        <w:rPr>
          <w:rFonts w:hint="eastAsia" w:ascii="方正楷体_GBK" w:hAnsi="Times New Roman" w:eastAsia="方正楷体_GBK" w:cs="Times New Roman"/>
          <w:sz w:val="32"/>
          <w:szCs w:val="32"/>
          <w:shd w:val="clear" w:color="auto" w:fill="FFFFFF"/>
        </w:rPr>
        <w:t>）违约责任</w:t>
      </w:r>
    </w:p>
    <w:p w14:paraId="097A759F">
      <w:pPr>
        <w:autoSpaceDE w:val="0"/>
        <w:autoSpaceDN w:val="0"/>
        <w:adjustRightInd w:val="0"/>
        <w:spacing w:line="500" w:lineRule="exact"/>
        <w:ind w:firstLine="640" w:firstLineChars="200"/>
        <w:jc w:val="left"/>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rPr>
        <w:t>1.</w:t>
      </w:r>
      <w:r>
        <w:rPr>
          <w:rFonts w:hint="eastAsia" w:ascii="Times New Roman" w:hAnsi="Times New Roman" w:eastAsia="方正仿宋_GBK" w:cs="Times New Roman"/>
          <w:sz w:val="32"/>
          <w:szCs w:val="32"/>
        </w:rPr>
        <w:t>如因供应商原因未能履行本质量保证书中的承诺，并给</w:t>
      </w:r>
      <w:r>
        <w:rPr>
          <w:rFonts w:ascii="Times New Roman" w:hAnsi="Times New Roman" w:eastAsia="方正仿宋_GBK" w:cs="Times New Roman"/>
          <w:sz w:val="32"/>
          <w:szCs w:val="32"/>
        </w:rPr>
        <w:t>采购</w:t>
      </w:r>
      <w:r>
        <w:rPr>
          <w:rFonts w:hint="eastAsia" w:ascii="Times New Roman" w:hAnsi="Times New Roman" w:eastAsia="方正仿宋_GBK" w:cs="Times New Roman"/>
          <w:sz w:val="32"/>
          <w:szCs w:val="32"/>
        </w:rPr>
        <w:t>方造成直接损失，供应商承担相应的责任</w:t>
      </w:r>
      <w:r>
        <w:rPr>
          <w:rFonts w:hint="eastAsia" w:ascii="Times New Roman" w:hAnsi="Times New Roman" w:eastAsia="方正仿宋_GBK" w:cs="Times New Roman"/>
          <w:sz w:val="32"/>
          <w:szCs w:val="32"/>
          <w:lang w:eastAsia="zh-CN"/>
        </w:rPr>
        <w:t>，</w:t>
      </w:r>
      <w:r>
        <w:rPr>
          <w:rFonts w:ascii="Times New Roman" w:hAnsi="Times New Roman" w:eastAsia="方正仿宋_GBK" w:cs="Times New Roman"/>
          <w:sz w:val="32"/>
          <w:szCs w:val="32"/>
        </w:rPr>
        <w:t>采购人同时可终止合同。</w:t>
      </w:r>
      <w:r>
        <w:rPr>
          <w:rFonts w:hint="eastAsia" w:ascii="Times New Roman" w:hAnsi="Times New Roman" w:eastAsia="方正仿宋_GBK" w:cs="Times New Roman"/>
          <w:sz w:val="32"/>
          <w:szCs w:val="32"/>
        </w:rPr>
        <w:t>具体责任承担方式（如违约金、损失赔偿等）将依据双方签订的正式《采购服务合同》/《主协议》中的相关条款执行。</w:t>
      </w:r>
    </w:p>
    <w:p w14:paraId="2192F225">
      <w:pPr>
        <w:autoSpaceDE w:val="0"/>
        <w:autoSpaceDN w:val="0"/>
        <w:adjustRightInd w:val="0"/>
        <w:spacing w:line="500" w:lineRule="exact"/>
        <w:ind w:firstLine="640" w:firstLineChars="200"/>
        <w:jc w:val="left"/>
        <w:rPr>
          <w:rFonts w:hint="eastAsia"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rPr>
        <w:t>2.</w:t>
      </w:r>
      <w:bookmarkEnd w:id="0"/>
      <w:bookmarkEnd w:id="1"/>
      <w:r>
        <w:rPr>
          <w:rFonts w:hint="eastAsia" w:ascii="Times New Roman" w:hAnsi="Times New Roman" w:eastAsia="方正仿宋_GBK" w:cs="Times New Roman"/>
          <w:sz w:val="32"/>
          <w:szCs w:val="32"/>
        </w:rPr>
        <w:t>对于服务中的缺陷或失误，</w:t>
      </w:r>
      <w:r>
        <w:rPr>
          <w:rFonts w:ascii="Times New Roman" w:hAnsi="Times New Roman" w:eastAsia="方正仿宋_GBK" w:cs="Times New Roman"/>
          <w:sz w:val="32"/>
          <w:szCs w:val="32"/>
        </w:rPr>
        <w:t>供应商</w:t>
      </w:r>
      <w:r>
        <w:rPr>
          <w:rFonts w:hint="eastAsia" w:ascii="Times New Roman" w:hAnsi="Times New Roman" w:eastAsia="方正仿宋_GBK" w:cs="Times New Roman"/>
          <w:sz w:val="32"/>
          <w:szCs w:val="32"/>
        </w:rPr>
        <w:t>承诺立即采取有效措施进行纠正和补救，包括但不限于：重新执行服务、更换资源、承担额外费用等，以最大限度减少对采购方的影响。</w:t>
      </w:r>
    </w:p>
    <w:bookmarkEnd w:id="4"/>
    <w:bookmarkEnd w:id="5"/>
    <w:p w14:paraId="573A5B39">
      <w:pPr>
        <w:tabs>
          <w:tab w:val="left" w:pos="316"/>
        </w:tabs>
        <w:spacing w:line="500" w:lineRule="exact"/>
        <w:ind w:firstLine="640" w:firstLineChars="200"/>
        <w:rPr>
          <w:rFonts w:ascii="Times New Roman" w:hAnsi="Times New Roman" w:eastAsia="方正黑体_GBK" w:cs="Times New Roman"/>
          <w:sz w:val="32"/>
          <w:szCs w:val="32"/>
        </w:rPr>
      </w:pPr>
      <w:r>
        <w:rPr>
          <w:rFonts w:hint="eastAsia" w:ascii="Times New Roman" w:hAnsi="Times New Roman" w:eastAsia="方正黑体_GBK" w:cs="Times New Roman"/>
          <w:sz w:val="32"/>
          <w:szCs w:val="32"/>
        </w:rPr>
        <w:t>三、</w:t>
      </w:r>
      <w:r>
        <w:rPr>
          <w:rFonts w:hint="eastAsia" w:ascii="Times New Roman" w:hAnsi="Times New Roman" w:eastAsia="方正黑体_GBK" w:cs="Times New Roman"/>
          <w:sz w:val="32"/>
          <w:szCs w:val="32"/>
          <w:lang w:val="en-US" w:eastAsia="zh-CN"/>
        </w:rPr>
        <w:t>询</w:t>
      </w:r>
      <w:r>
        <w:rPr>
          <w:rFonts w:hint="eastAsia" w:ascii="Times New Roman" w:hAnsi="Times New Roman" w:eastAsia="方正黑体_GBK" w:cs="Times New Roman"/>
          <w:sz w:val="32"/>
          <w:szCs w:val="32"/>
        </w:rPr>
        <w:t>价有关说明</w:t>
      </w:r>
    </w:p>
    <w:p w14:paraId="3F91E6E2">
      <w:pPr>
        <w:autoSpaceDE w:val="0"/>
        <w:autoSpaceDN w:val="0"/>
        <w:adjustRightInd w:val="0"/>
        <w:spacing w:line="500" w:lineRule="exact"/>
        <w:ind w:firstLine="640" w:firstLineChars="200"/>
        <w:jc w:val="left"/>
        <w:rPr>
          <w:rFonts w:ascii="方正楷体_GBK" w:hAnsi="Times New Roman" w:eastAsia="方正楷体_GBK" w:cs="Times New Roman"/>
          <w:sz w:val="32"/>
          <w:szCs w:val="32"/>
          <w:shd w:val="clear" w:color="auto" w:fill="FFFFFF"/>
        </w:rPr>
      </w:pPr>
      <w:r>
        <w:rPr>
          <w:rFonts w:hint="eastAsia" w:ascii="方正楷体_GBK" w:hAnsi="Times New Roman" w:eastAsia="方正楷体_GBK" w:cs="Times New Roman"/>
          <w:sz w:val="32"/>
          <w:szCs w:val="32"/>
          <w:shd w:val="clear" w:color="auto" w:fill="FFFFFF"/>
        </w:rPr>
        <w:t>（</w:t>
      </w:r>
      <w:r>
        <w:rPr>
          <w:rFonts w:hint="eastAsia" w:ascii="方正楷体_GBK" w:hAnsi="Times New Roman" w:eastAsia="方正楷体_GBK" w:cs="Times New Roman"/>
          <w:sz w:val="32"/>
          <w:szCs w:val="32"/>
          <w:shd w:val="clear" w:color="auto" w:fill="FFFFFF"/>
          <w:lang w:val="en-US" w:eastAsia="zh-CN"/>
        </w:rPr>
        <w:t>一</w:t>
      </w:r>
      <w:r>
        <w:rPr>
          <w:rFonts w:hint="eastAsia" w:ascii="方正楷体_GBK" w:hAnsi="Times New Roman" w:eastAsia="方正楷体_GBK" w:cs="Times New Roman"/>
          <w:sz w:val="32"/>
          <w:szCs w:val="32"/>
          <w:shd w:val="clear" w:color="auto" w:fill="FFFFFF"/>
        </w:rPr>
        <w:t>）</w:t>
      </w:r>
      <w:r>
        <w:rPr>
          <w:rFonts w:hint="eastAsia" w:ascii="方正楷体_GBK" w:hAnsi="Times New Roman" w:eastAsia="方正楷体_GBK" w:cs="Times New Roman"/>
          <w:sz w:val="32"/>
          <w:szCs w:val="32"/>
          <w:shd w:val="clear" w:color="auto" w:fill="FFFFFF"/>
          <w:lang w:val="en-US" w:eastAsia="zh-CN"/>
        </w:rPr>
        <w:t>询</w:t>
      </w:r>
      <w:r>
        <w:rPr>
          <w:rFonts w:hint="eastAsia" w:ascii="方正楷体_GBK" w:hAnsi="Times New Roman" w:eastAsia="方正楷体_GBK" w:cs="Times New Roman"/>
          <w:sz w:val="32"/>
          <w:szCs w:val="32"/>
          <w:shd w:val="clear" w:color="auto" w:fill="FFFFFF"/>
        </w:rPr>
        <w:t>价时间</w:t>
      </w:r>
    </w:p>
    <w:p w14:paraId="0EA2307E">
      <w:pPr>
        <w:tabs>
          <w:tab w:val="left" w:pos="316"/>
        </w:tabs>
        <w:spacing w:line="5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询价时间：</w:t>
      </w:r>
      <w:r>
        <w:rPr>
          <w:rFonts w:ascii="Times New Roman" w:hAnsi="Times New Roman" w:eastAsia="方正仿宋_GBK" w:cs="Times New Roman"/>
          <w:sz w:val="32"/>
          <w:szCs w:val="32"/>
        </w:rPr>
        <w:t>2025</w:t>
      </w:r>
      <w:r>
        <w:rPr>
          <w:rFonts w:hint="eastAsia" w:ascii="Times New Roman" w:hAnsi="Times New Roman" w:eastAsia="方正仿宋_GBK" w:cs="Times New Roman"/>
          <w:sz w:val="32"/>
          <w:szCs w:val="32"/>
        </w:rPr>
        <w:t>年</w:t>
      </w:r>
      <w:r>
        <w:rPr>
          <w:rFonts w:hint="eastAsia" w:ascii="Times New Roman" w:hAnsi="Times New Roman" w:eastAsia="方正仿宋_GBK" w:cs="Times New Roman"/>
          <w:sz w:val="32"/>
          <w:szCs w:val="32"/>
          <w:lang w:val="en-US" w:eastAsia="zh-CN"/>
        </w:rPr>
        <w:t>9</w:t>
      </w:r>
      <w:r>
        <w:rPr>
          <w:rFonts w:hint="eastAsia" w:ascii="Times New Roman" w:hAnsi="Times New Roman" w:eastAsia="方正仿宋_GBK" w:cs="Times New Roman"/>
          <w:sz w:val="32"/>
          <w:szCs w:val="32"/>
        </w:rPr>
        <w:t>月</w:t>
      </w:r>
      <w:r>
        <w:rPr>
          <w:rFonts w:hint="eastAsia" w:ascii="Times New Roman" w:hAnsi="Times New Roman" w:eastAsia="方正仿宋_GBK" w:cs="Times New Roman"/>
          <w:sz w:val="32"/>
          <w:szCs w:val="32"/>
          <w:lang w:val="en-US" w:eastAsia="zh-CN"/>
        </w:rPr>
        <w:t>16</w:t>
      </w:r>
      <w:r>
        <w:rPr>
          <w:rFonts w:hint="eastAsia" w:ascii="Times New Roman" w:hAnsi="Times New Roman" w:eastAsia="方正仿宋_GBK" w:cs="Times New Roman"/>
          <w:sz w:val="32"/>
          <w:szCs w:val="32"/>
        </w:rPr>
        <w:t>日</w:t>
      </w:r>
      <w:r>
        <w:rPr>
          <w:rFonts w:hint="eastAsia" w:ascii="Times New Roman" w:hAnsi="Times New Roman" w:eastAsia="方正仿宋_GBK" w:cs="Times New Roman"/>
          <w:sz w:val="32"/>
          <w:szCs w:val="32"/>
          <w:lang w:val="en-US" w:eastAsia="zh-CN"/>
        </w:rPr>
        <w:t>-</w:t>
      </w:r>
      <w:r>
        <w:rPr>
          <w:rFonts w:ascii="Times New Roman" w:hAnsi="Times New Roman" w:eastAsia="方正仿宋_GBK" w:cs="Times New Roman"/>
          <w:sz w:val="32"/>
          <w:szCs w:val="32"/>
        </w:rPr>
        <w:t>2025</w:t>
      </w:r>
      <w:r>
        <w:rPr>
          <w:rFonts w:hint="eastAsia" w:ascii="Times New Roman" w:hAnsi="Times New Roman" w:eastAsia="方正仿宋_GBK" w:cs="Times New Roman"/>
          <w:sz w:val="32"/>
          <w:szCs w:val="32"/>
        </w:rPr>
        <w:t>年</w:t>
      </w:r>
      <w:r>
        <w:rPr>
          <w:rFonts w:hint="eastAsia" w:ascii="Times New Roman" w:hAnsi="Times New Roman" w:eastAsia="方正仿宋_GBK" w:cs="Times New Roman"/>
          <w:sz w:val="32"/>
          <w:szCs w:val="32"/>
          <w:lang w:val="en-US" w:eastAsia="zh-CN"/>
        </w:rPr>
        <w:t>9</w:t>
      </w:r>
      <w:r>
        <w:rPr>
          <w:rFonts w:hint="eastAsia" w:ascii="Times New Roman" w:hAnsi="Times New Roman" w:eastAsia="方正仿宋_GBK" w:cs="Times New Roman"/>
          <w:sz w:val="32"/>
          <w:szCs w:val="32"/>
        </w:rPr>
        <w:t>月</w:t>
      </w:r>
      <w:r>
        <w:rPr>
          <w:rFonts w:hint="eastAsia" w:ascii="Times New Roman" w:hAnsi="Times New Roman" w:eastAsia="方正仿宋_GBK" w:cs="Times New Roman"/>
          <w:sz w:val="32"/>
          <w:szCs w:val="32"/>
          <w:lang w:val="en-US" w:eastAsia="zh-CN"/>
        </w:rPr>
        <w:t>18</w:t>
      </w:r>
      <w:r>
        <w:rPr>
          <w:rFonts w:hint="eastAsia" w:ascii="Times New Roman" w:hAnsi="Times New Roman" w:eastAsia="方正仿宋_GBK" w:cs="Times New Roman"/>
          <w:sz w:val="32"/>
          <w:szCs w:val="32"/>
        </w:rPr>
        <w:t>日。</w:t>
      </w:r>
    </w:p>
    <w:p w14:paraId="2C0E7921">
      <w:pPr>
        <w:autoSpaceDE w:val="0"/>
        <w:autoSpaceDN w:val="0"/>
        <w:adjustRightInd w:val="0"/>
        <w:spacing w:line="500" w:lineRule="exact"/>
        <w:ind w:firstLine="640" w:firstLineChars="200"/>
        <w:jc w:val="left"/>
        <w:rPr>
          <w:rFonts w:ascii="方正楷体_GBK" w:hAnsi="Times New Roman" w:eastAsia="方正楷体_GBK" w:cs="Times New Roman"/>
          <w:sz w:val="32"/>
          <w:szCs w:val="32"/>
          <w:shd w:val="clear" w:color="auto" w:fill="FFFFFF"/>
        </w:rPr>
      </w:pPr>
      <w:bookmarkStart w:id="10" w:name="_Toc65660344"/>
      <w:bookmarkStart w:id="11" w:name="_Toc16974"/>
      <w:bookmarkStart w:id="12" w:name="_Toc106034784"/>
      <w:bookmarkStart w:id="13" w:name="_Toc12184"/>
      <w:bookmarkStart w:id="14" w:name="_Toc122"/>
      <w:r>
        <w:rPr>
          <w:rFonts w:hint="eastAsia" w:ascii="方正楷体_GBK" w:hAnsi="Times New Roman" w:eastAsia="方正楷体_GBK" w:cs="Times New Roman"/>
          <w:sz w:val="32"/>
          <w:szCs w:val="32"/>
          <w:shd w:val="clear" w:color="auto" w:fill="FFFFFF"/>
        </w:rPr>
        <w:t>（</w:t>
      </w:r>
      <w:r>
        <w:rPr>
          <w:rFonts w:hint="eastAsia" w:ascii="方正楷体_GBK" w:hAnsi="Times New Roman" w:eastAsia="方正楷体_GBK" w:cs="Times New Roman"/>
          <w:sz w:val="32"/>
          <w:szCs w:val="32"/>
          <w:shd w:val="clear" w:color="auto" w:fill="FFFFFF"/>
          <w:lang w:val="en-US" w:eastAsia="zh-CN"/>
        </w:rPr>
        <w:t>二</w:t>
      </w:r>
      <w:r>
        <w:rPr>
          <w:rFonts w:hint="eastAsia" w:ascii="方正楷体_GBK" w:hAnsi="Times New Roman" w:eastAsia="方正楷体_GBK" w:cs="Times New Roman"/>
          <w:sz w:val="32"/>
          <w:szCs w:val="32"/>
          <w:shd w:val="clear" w:color="auto" w:fill="FFFFFF"/>
        </w:rPr>
        <w:t>）报价要求</w:t>
      </w:r>
      <w:bookmarkEnd w:id="10"/>
      <w:bookmarkEnd w:id="11"/>
      <w:bookmarkEnd w:id="12"/>
      <w:bookmarkEnd w:id="13"/>
      <w:bookmarkEnd w:id="14"/>
    </w:p>
    <w:p w14:paraId="14CC99A9">
      <w:pPr>
        <w:tabs>
          <w:tab w:val="left" w:pos="316"/>
        </w:tabs>
        <w:spacing w:line="5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报价须为人民币报价（限价</w:t>
      </w:r>
      <w:r>
        <w:rPr>
          <w:rFonts w:hint="eastAsia" w:ascii="Times New Roman" w:hAnsi="Times New Roman" w:eastAsia="方正仿宋_GBK" w:cs="Times New Roman"/>
          <w:sz w:val="32"/>
          <w:szCs w:val="32"/>
          <w:lang w:val="en-US" w:eastAsia="zh-CN"/>
        </w:rPr>
        <w:t>4</w:t>
      </w:r>
      <w:r>
        <w:rPr>
          <w:rFonts w:ascii="Times New Roman" w:hAnsi="Times New Roman" w:eastAsia="方正仿宋_GBK" w:cs="Times New Roman"/>
          <w:sz w:val="32"/>
          <w:szCs w:val="32"/>
        </w:rPr>
        <w:t>.</w:t>
      </w:r>
      <w:r>
        <w:rPr>
          <w:rFonts w:hint="eastAsia" w:ascii="Times New Roman" w:hAnsi="Times New Roman" w:eastAsia="方正仿宋_GBK" w:cs="Times New Roman"/>
          <w:sz w:val="32"/>
          <w:szCs w:val="32"/>
          <w:lang w:val="en-US" w:eastAsia="zh-CN"/>
        </w:rPr>
        <w:t>7</w:t>
      </w:r>
      <w:r>
        <w:rPr>
          <w:rFonts w:hint="eastAsia" w:ascii="Times New Roman" w:hAnsi="Times New Roman" w:eastAsia="方正仿宋_GBK" w:cs="Times New Roman"/>
          <w:sz w:val="32"/>
          <w:szCs w:val="32"/>
        </w:rPr>
        <w:t>万元/年），包括完成本项目所需的</w:t>
      </w:r>
      <w:r>
        <w:rPr>
          <w:rFonts w:hint="eastAsia" w:ascii="Times New Roman" w:hAnsi="Times New Roman" w:eastAsia="方正仿宋_GBK" w:cs="Times New Roman"/>
          <w:sz w:val="32"/>
          <w:szCs w:val="32"/>
          <w:lang w:val="en-US" w:eastAsia="zh-CN"/>
        </w:rPr>
        <w:t>专家线下的差旅费、</w:t>
      </w:r>
      <w:r>
        <w:rPr>
          <w:rFonts w:hint="eastAsia" w:ascii="方正仿宋_GBK" w:hAnsi="微软雅黑" w:eastAsia="方正仿宋_GBK" w:cs="微软雅黑"/>
          <w:b w:val="0"/>
          <w:bCs w:val="0"/>
          <w:color w:val="auto"/>
          <w:sz w:val="32"/>
          <w:szCs w:val="32"/>
          <w:shd w:val="clear" w:color="auto" w:fill="FFFFFF"/>
        </w:rPr>
        <w:t>运输、装卸、安装、施工和售后、税收等相关费用</w:t>
      </w:r>
      <w:r>
        <w:rPr>
          <w:rFonts w:hint="eastAsia" w:ascii="Times New Roman" w:hAnsi="Times New Roman" w:eastAsia="方正仿宋_GBK" w:cs="Times New Roman"/>
          <w:b w:val="0"/>
          <w:bCs w:val="0"/>
          <w:color w:val="auto"/>
          <w:sz w:val="32"/>
          <w:szCs w:val="32"/>
        </w:rPr>
        <w:t>。</w:t>
      </w:r>
      <w:r>
        <w:rPr>
          <w:rFonts w:hint="eastAsia" w:ascii="Times New Roman" w:hAnsi="Times New Roman" w:eastAsia="方正仿宋_GBK" w:cs="Times New Roman"/>
          <w:sz w:val="32"/>
          <w:szCs w:val="32"/>
        </w:rPr>
        <w:t>因成交供应商自身原因造成漏报、少报皆由其自行承担责任，采购人不再补偿。</w:t>
      </w:r>
    </w:p>
    <w:p w14:paraId="022AC2C3">
      <w:pPr>
        <w:tabs>
          <w:tab w:val="left" w:pos="316"/>
        </w:tabs>
        <w:spacing w:line="500" w:lineRule="exact"/>
        <w:ind w:firstLine="640" w:firstLineChars="200"/>
        <w:rPr>
          <w:rFonts w:ascii="Times New Roman" w:hAnsi="Times New Roman" w:eastAsia="方正黑体_GBK" w:cs="Times New Roman"/>
          <w:sz w:val="32"/>
          <w:szCs w:val="32"/>
        </w:rPr>
      </w:pPr>
      <w:r>
        <w:rPr>
          <w:rFonts w:hint="eastAsia" w:ascii="Times New Roman" w:hAnsi="Times New Roman" w:eastAsia="方正黑体_GBK" w:cs="Times New Roman"/>
          <w:sz w:val="32"/>
          <w:szCs w:val="32"/>
          <w:lang w:val="en-US" w:eastAsia="zh-CN"/>
        </w:rPr>
        <w:t>四</w:t>
      </w:r>
      <w:r>
        <w:rPr>
          <w:rFonts w:hint="eastAsia" w:ascii="Times New Roman" w:hAnsi="Times New Roman" w:eastAsia="方正黑体_GBK" w:cs="Times New Roman"/>
          <w:sz w:val="32"/>
          <w:szCs w:val="32"/>
        </w:rPr>
        <w:t>、评审办法及中标人的确定</w:t>
      </w:r>
    </w:p>
    <w:p w14:paraId="5D0C2570">
      <w:pPr>
        <w:tabs>
          <w:tab w:val="left" w:pos="316"/>
        </w:tabs>
        <w:spacing w:line="5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项目评审委员会对</w:t>
      </w:r>
      <w:r>
        <w:rPr>
          <w:rFonts w:hint="eastAsia" w:ascii="Times New Roman" w:hAnsi="Times New Roman" w:eastAsia="方正仿宋_GBK" w:cs="Times New Roman"/>
          <w:sz w:val="32"/>
          <w:szCs w:val="32"/>
          <w:lang w:val="en-US" w:eastAsia="zh-CN"/>
        </w:rPr>
        <w:t>询</w:t>
      </w:r>
      <w:r>
        <w:rPr>
          <w:rFonts w:hint="eastAsia" w:ascii="Times New Roman" w:hAnsi="Times New Roman" w:eastAsia="方正仿宋_GBK" w:cs="Times New Roman"/>
          <w:sz w:val="32"/>
          <w:szCs w:val="32"/>
        </w:rPr>
        <w:t>价供应商</w:t>
      </w:r>
      <w:r>
        <w:rPr>
          <w:rFonts w:hint="eastAsia" w:ascii="Times New Roman" w:hAnsi="Times New Roman" w:eastAsia="方正仿宋_GBK" w:cs="Times New Roman"/>
          <w:sz w:val="32"/>
          <w:szCs w:val="32"/>
          <w:lang w:val="en-US" w:eastAsia="zh-CN"/>
        </w:rPr>
        <w:t>询</w:t>
      </w:r>
      <w:r>
        <w:rPr>
          <w:rFonts w:hint="eastAsia" w:ascii="Times New Roman" w:hAnsi="Times New Roman" w:eastAsia="方正仿宋_GBK" w:cs="Times New Roman"/>
          <w:sz w:val="32"/>
          <w:szCs w:val="32"/>
        </w:rPr>
        <w:t>价文件进行审查，对审查合格的供应商</w:t>
      </w:r>
      <w:r>
        <w:rPr>
          <w:rFonts w:hint="eastAsia" w:ascii="Times New Roman" w:hAnsi="Times New Roman" w:eastAsia="方正仿宋_GBK" w:cs="Times New Roman"/>
          <w:sz w:val="32"/>
          <w:szCs w:val="32"/>
          <w:lang w:eastAsia="zh-CN"/>
        </w:rPr>
        <w:t>询价</w:t>
      </w:r>
      <w:r>
        <w:rPr>
          <w:rFonts w:hint="eastAsia" w:ascii="Times New Roman" w:hAnsi="Times New Roman" w:eastAsia="方正仿宋_GBK" w:cs="Times New Roman"/>
          <w:sz w:val="32"/>
          <w:szCs w:val="32"/>
        </w:rPr>
        <w:t>报价进行排序，报价表中总价最低者为中标单位。</w:t>
      </w:r>
    </w:p>
    <w:p w14:paraId="0A1BA1B1">
      <w:pPr>
        <w:tabs>
          <w:tab w:val="left" w:pos="316"/>
        </w:tabs>
        <w:spacing w:line="500" w:lineRule="exact"/>
        <w:ind w:firstLine="640" w:firstLineChars="200"/>
        <w:rPr>
          <w:rFonts w:ascii="Times New Roman" w:hAnsi="Times New Roman" w:eastAsia="方正黑体_GBK" w:cs="Times New Roman"/>
          <w:sz w:val="32"/>
          <w:szCs w:val="32"/>
        </w:rPr>
      </w:pPr>
      <w:bookmarkStart w:id="15" w:name="_Toc30506"/>
      <w:r>
        <w:rPr>
          <w:rFonts w:hint="eastAsia" w:ascii="Times New Roman" w:hAnsi="Times New Roman" w:eastAsia="方正黑体_GBK" w:cs="Times New Roman"/>
          <w:sz w:val="32"/>
          <w:szCs w:val="32"/>
          <w:lang w:val="en-US" w:eastAsia="zh-CN"/>
        </w:rPr>
        <w:t>五</w:t>
      </w:r>
      <w:r>
        <w:rPr>
          <w:rFonts w:hint="eastAsia" w:ascii="Times New Roman" w:hAnsi="Times New Roman" w:eastAsia="方正黑体_GBK" w:cs="Times New Roman"/>
          <w:sz w:val="32"/>
          <w:szCs w:val="32"/>
        </w:rPr>
        <w:t>、联系方式</w:t>
      </w:r>
      <w:bookmarkEnd w:id="15"/>
    </w:p>
    <w:p w14:paraId="48375458">
      <w:pPr>
        <w:tabs>
          <w:tab w:val="left" w:pos="316"/>
        </w:tabs>
        <w:spacing w:line="5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（一）采购人：长江师范学院</w:t>
      </w:r>
      <w:r>
        <w:rPr>
          <w:rFonts w:hint="eastAsia" w:ascii="Times New Roman" w:hAnsi="Times New Roman" w:eastAsia="方正仿宋_GBK" w:cs="Times New Roman"/>
          <w:sz w:val="32"/>
          <w:szCs w:val="32"/>
          <w:lang w:val="en-US" w:eastAsia="zh-CN"/>
        </w:rPr>
        <w:t>教务</w:t>
      </w:r>
      <w:r>
        <w:rPr>
          <w:rFonts w:hint="eastAsia" w:ascii="Times New Roman" w:hAnsi="Times New Roman" w:eastAsia="方正仿宋_GBK" w:cs="Times New Roman"/>
          <w:sz w:val="32"/>
          <w:szCs w:val="32"/>
        </w:rPr>
        <w:t>处</w:t>
      </w:r>
    </w:p>
    <w:p w14:paraId="03749E3B">
      <w:pPr>
        <w:tabs>
          <w:tab w:val="left" w:pos="316"/>
        </w:tabs>
        <w:spacing w:line="500" w:lineRule="exact"/>
        <w:ind w:firstLine="640" w:firstLineChars="200"/>
        <w:rPr>
          <w:rFonts w:hint="eastAsia" w:ascii="Times New Roman" w:hAnsi="Times New Roman" w:eastAsia="方正仿宋_GBK" w:cs="Times New Roman"/>
          <w:sz w:val="32"/>
          <w:szCs w:val="32"/>
          <w:lang w:eastAsia="zh-CN"/>
        </w:rPr>
      </w:pPr>
      <w:r>
        <w:rPr>
          <w:rFonts w:hint="eastAsia" w:ascii="Times New Roman" w:hAnsi="Times New Roman" w:eastAsia="方正仿宋_GBK" w:cs="Times New Roman"/>
          <w:sz w:val="32"/>
          <w:szCs w:val="32"/>
        </w:rPr>
        <w:t>联系人：</w:t>
      </w:r>
      <w:r>
        <w:rPr>
          <w:rFonts w:hint="eastAsia" w:ascii="Times New Roman" w:hAnsi="Times New Roman" w:eastAsia="方正仿宋_GBK" w:cs="Times New Roman"/>
          <w:sz w:val="32"/>
          <w:szCs w:val="32"/>
          <w:lang w:val="en-US" w:eastAsia="zh-CN"/>
        </w:rPr>
        <w:t>戴甲洪</w:t>
      </w:r>
    </w:p>
    <w:p w14:paraId="74565898">
      <w:pPr>
        <w:tabs>
          <w:tab w:val="left" w:pos="316"/>
        </w:tabs>
        <w:spacing w:line="500" w:lineRule="exact"/>
        <w:ind w:firstLine="640" w:firstLineChars="200"/>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rPr>
        <w:t>电</w:t>
      </w:r>
      <w:r>
        <w:rPr>
          <w:rFonts w:ascii="Times New Roman" w:hAnsi="Times New Roman" w:eastAsia="方正仿宋_GBK" w:cs="Times New Roman"/>
          <w:sz w:val="32"/>
          <w:szCs w:val="32"/>
        </w:rPr>
        <w:t xml:space="preserve">  </w:t>
      </w:r>
      <w:r>
        <w:rPr>
          <w:rFonts w:hint="eastAsia" w:ascii="Times New Roman" w:hAnsi="Times New Roman" w:eastAsia="方正仿宋_GBK" w:cs="Times New Roman"/>
          <w:sz w:val="32"/>
          <w:szCs w:val="32"/>
        </w:rPr>
        <w:t>话：</w:t>
      </w:r>
      <w:r>
        <w:rPr>
          <w:rFonts w:hint="eastAsia" w:ascii="Times New Roman" w:hAnsi="Times New Roman" w:eastAsia="方正仿宋_GBK" w:cs="Times New Roman"/>
          <w:sz w:val="32"/>
          <w:szCs w:val="32"/>
          <w:lang w:val="en-US" w:eastAsia="zh-CN"/>
        </w:rPr>
        <w:t>023-72792282</w:t>
      </w:r>
    </w:p>
    <w:p w14:paraId="5CAE3C43">
      <w:pPr>
        <w:tabs>
          <w:tab w:val="left" w:pos="316"/>
        </w:tabs>
        <w:spacing w:line="5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地</w:t>
      </w:r>
      <w:r>
        <w:rPr>
          <w:rFonts w:ascii="Times New Roman" w:hAnsi="Times New Roman" w:eastAsia="方正仿宋_GBK" w:cs="Times New Roman"/>
          <w:sz w:val="32"/>
          <w:szCs w:val="32"/>
        </w:rPr>
        <w:t xml:space="preserve">  </w:t>
      </w:r>
      <w:r>
        <w:rPr>
          <w:rFonts w:hint="eastAsia" w:ascii="Times New Roman" w:hAnsi="Times New Roman" w:eastAsia="方正仿宋_GBK" w:cs="Times New Roman"/>
          <w:sz w:val="32"/>
          <w:szCs w:val="32"/>
        </w:rPr>
        <w:t>址：涪陵李渡马鞍聚贤大道</w:t>
      </w:r>
      <w:r>
        <w:rPr>
          <w:rFonts w:ascii="Times New Roman" w:hAnsi="Times New Roman" w:eastAsia="方正仿宋_GBK" w:cs="Times New Roman"/>
          <w:sz w:val="32"/>
          <w:szCs w:val="32"/>
        </w:rPr>
        <w:t>16</w:t>
      </w:r>
      <w:r>
        <w:rPr>
          <w:rFonts w:hint="eastAsia" w:ascii="Times New Roman" w:hAnsi="Times New Roman" w:eastAsia="方正仿宋_GBK" w:cs="Times New Roman"/>
          <w:sz w:val="32"/>
          <w:szCs w:val="32"/>
        </w:rPr>
        <w:t>号</w:t>
      </w:r>
      <w:r>
        <w:rPr>
          <w:rFonts w:hint="eastAsia" w:ascii="Times New Roman" w:hAnsi="Times New Roman" w:eastAsia="方正仿宋_GBK" w:cs="Times New Roman"/>
          <w:sz w:val="32"/>
          <w:szCs w:val="32"/>
          <w:lang w:val="en-US" w:eastAsia="zh-CN"/>
        </w:rPr>
        <w:t>教务</w:t>
      </w:r>
      <w:r>
        <w:rPr>
          <w:rFonts w:hint="eastAsia" w:ascii="Times New Roman" w:hAnsi="Times New Roman" w:eastAsia="方正仿宋_GBK" w:cs="Times New Roman"/>
          <w:sz w:val="32"/>
          <w:szCs w:val="32"/>
        </w:rPr>
        <w:t>处</w:t>
      </w:r>
    </w:p>
    <w:p w14:paraId="0179A76E">
      <w:pPr>
        <w:tabs>
          <w:tab w:val="left" w:pos="316"/>
        </w:tabs>
        <w:spacing w:line="500" w:lineRule="exact"/>
        <w:ind w:firstLine="640" w:firstLineChars="200"/>
        <w:rPr>
          <w:rFonts w:ascii="Times New Roman" w:hAnsi="Times New Roman" w:eastAsia="方正黑体_GBK" w:cs="Times New Roman"/>
          <w:sz w:val="32"/>
          <w:szCs w:val="32"/>
        </w:rPr>
      </w:pPr>
      <w:r>
        <w:rPr>
          <w:rFonts w:hint="eastAsia" w:ascii="Times New Roman" w:hAnsi="Times New Roman" w:eastAsia="方正黑体_GBK" w:cs="Times New Roman"/>
          <w:sz w:val="32"/>
          <w:szCs w:val="32"/>
          <w:lang w:val="en-US" w:eastAsia="zh-CN"/>
        </w:rPr>
        <w:t>六</w:t>
      </w:r>
      <w:r>
        <w:rPr>
          <w:rFonts w:hint="eastAsia" w:ascii="Times New Roman" w:hAnsi="Times New Roman" w:eastAsia="方正黑体_GBK" w:cs="Times New Roman"/>
          <w:sz w:val="32"/>
          <w:szCs w:val="32"/>
        </w:rPr>
        <w:t>、合同签订</w:t>
      </w:r>
    </w:p>
    <w:p w14:paraId="525DB401">
      <w:pPr>
        <w:spacing w:line="5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本项目</w:t>
      </w:r>
      <w:r>
        <w:rPr>
          <w:rFonts w:hint="eastAsia" w:ascii="Times New Roman" w:hAnsi="Times New Roman" w:eastAsia="方正仿宋_GBK" w:cs="Times New Roman"/>
          <w:sz w:val="32"/>
          <w:szCs w:val="32"/>
          <w:lang w:val="en-US" w:eastAsia="zh-CN"/>
        </w:rPr>
        <w:t>询</w:t>
      </w:r>
      <w:r>
        <w:rPr>
          <w:rFonts w:hint="eastAsia" w:ascii="Times New Roman" w:hAnsi="Times New Roman" w:eastAsia="方正仿宋_GBK" w:cs="Times New Roman"/>
          <w:sz w:val="32"/>
          <w:szCs w:val="32"/>
        </w:rPr>
        <w:t>价文件、服务商</w:t>
      </w:r>
      <w:r>
        <w:rPr>
          <w:rFonts w:hint="eastAsia" w:ascii="Times New Roman" w:hAnsi="Times New Roman" w:eastAsia="方正仿宋_GBK" w:cs="Times New Roman"/>
          <w:sz w:val="32"/>
          <w:szCs w:val="32"/>
          <w:lang w:eastAsia="zh-CN"/>
        </w:rPr>
        <w:t>询价</w:t>
      </w:r>
      <w:r>
        <w:rPr>
          <w:rFonts w:hint="eastAsia" w:ascii="Times New Roman" w:hAnsi="Times New Roman" w:eastAsia="方正仿宋_GBK" w:cs="Times New Roman"/>
          <w:sz w:val="32"/>
          <w:szCs w:val="32"/>
        </w:rPr>
        <w:t>应答、承诺为本项目合同签订依据。中标公示结束后，供应商应在结果公布后</w:t>
      </w:r>
      <w:r>
        <w:rPr>
          <w:rFonts w:ascii="Times New Roman" w:hAnsi="Times New Roman" w:eastAsia="方正仿宋_GBK" w:cs="Times New Roman"/>
          <w:sz w:val="32"/>
          <w:szCs w:val="32"/>
        </w:rPr>
        <w:t>24</w:t>
      </w:r>
      <w:r>
        <w:rPr>
          <w:rFonts w:hint="eastAsia" w:ascii="Times New Roman" w:hAnsi="Times New Roman" w:eastAsia="方正仿宋_GBK" w:cs="Times New Roman"/>
          <w:sz w:val="32"/>
          <w:szCs w:val="32"/>
        </w:rPr>
        <w:t>小时内，缴纳履约保证金并和采购人签订合同，如第一名逾期不签，视为违约，</w:t>
      </w:r>
      <w:r>
        <w:rPr>
          <w:rFonts w:hint="eastAsia" w:ascii="Times New Roman" w:hAnsi="Times New Roman" w:eastAsia="方正仿宋_GBK" w:cs="Times New Roman"/>
          <w:sz w:val="32"/>
          <w:szCs w:val="32"/>
          <w:lang w:eastAsia="zh-CN"/>
        </w:rPr>
        <w:t>询价</w:t>
      </w:r>
      <w:r>
        <w:rPr>
          <w:rFonts w:hint="eastAsia" w:ascii="Times New Roman" w:hAnsi="Times New Roman" w:eastAsia="方正仿宋_GBK" w:cs="Times New Roman"/>
          <w:sz w:val="32"/>
          <w:szCs w:val="32"/>
        </w:rPr>
        <w:t>保证金不退，采购人可和第二名签订合同或者重新组织</w:t>
      </w:r>
      <w:r>
        <w:rPr>
          <w:rFonts w:hint="eastAsia" w:ascii="Times New Roman" w:hAnsi="Times New Roman" w:eastAsia="方正仿宋_GBK" w:cs="Times New Roman"/>
          <w:sz w:val="32"/>
          <w:szCs w:val="32"/>
          <w:lang w:eastAsia="zh-CN"/>
        </w:rPr>
        <w:t>询价</w:t>
      </w:r>
      <w:r>
        <w:rPr>
          <w:rFonts w:hint="eastAsia" w:ascii="Times New Roman" w:hAnsi="Times New Roman" w:eastAsia="方正仿宋_GBK" w:cs="Times New Roman"/>
          <w:sz w:val="32"/>
          <w:szCs w:val="32"/>
        </w:rPr>
        <w:t>。</w:t>
      </w:r>
    </w:p>
    <w:p w14:paraId="56FF7971">
      <w:pPr>
        <w:tabs>
          <w:tab w:val="left" w:pos="316"/>
        </w:tabs>
        <w:spacing w:line="500" w:lineRule="exact"/>
        <w:ind w:firstLine="640" w:firstLineChars="200"/>
        <w:rPr>
          <w:rFonts w:ascii="Times New Roman" w:hAnsi="Times New Roman" w:eastAsia="方正黑体_GBK" w:cs="Times New Roman"/>
          <w:sz w:val="32"/>
          <w:szCs w:val="32"/>
        </w:rPr>
      </w:pPr>
      <w:r>
        <w:rPr>
          <w:rFonts w:hint="eastAsia" w:ascii="Times New Roman" w:hAnsi="Times New Roman" w:eastAsia="方正黑体_GBK" w:cs="Times New Roman"/>
          <w:sz w:val="32"/>
          <w:szCs w:val="32"/>
          <w:lang w:val="en-US" w:eastAsia="zh-CN"/>
        </w:rPr>
        <w:t>七</w:t>
      </w:r>
      <w:r>
        <w:rPr>
          <w:rFonts w:hint="eastAsia" w:ascii="Times New Roman" w:hAnsi="Times New Roman" w:eastAsia="方正黑体_GBK" w:cs="Times New Roman"/>
          <w:sz w:val="32"/>
          <w:szCs w:val="32"/>
        </w:rPr>
        <w:t>、参加洽谈的服务商应提交如下材料：</w:t>
      </w:r>
    </w:p>
    <w:p w14:paraId="6B98A2EB">
      <w:pPr>
        <w:snapToGrid w:val="0"/>
        <w:spacing w:line="5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（一）报价表</w:t>
      </w:r>
    </w:p>
    <w:p w14:paraId="5761FA96">
      <w:pPr>
        <w:snapToGrid w:val="0"/>
        <w:spacing w:line="5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（二）承诺函</w:t>
      </w:r>
    </w:p>
    <w:p w14:paraId="1EB9FBCD">
      <w:pPr>
        <w:snapToGrid w:val="0"/>
        <w:spacing w:line="5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（三）营业执照（副本）复印件</w:t>
      </w:r>
    </w:p>
    <w:p w14:paraId="60006875">
      <w:pPr>
        <w:snapToGrid w:val="0"/>
        <w:spacing w:line="5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（四）法定代表人身份证明书（格式）</w:t>
      </w:r>
    </w:p>
    <w:p w14:paraId="466877A4">
      <w:pPr>
        <w:snapToGrid w:val="0"/>
        <w:spacing w:line="5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（五）法定代表人授权委托书（格式）</w:t>
      </w:r>
    </w:p>
    <w:p w14:paraId="7B28CF32">
      <w:pPr>
        <w:spacing w:line="500" w:lineRule="exact"/>
        <w:rPr>
          <w:rFonts w:ascii="Times New Roman" w:hAnsi="Times New Roman" w:cs="Times New Roman"/>
          <w:sz w:val="32"/>
          <w:szCs w:val="32"/>
        </w:rPr>
      </w:pPr>
    </w:p>
    <w:p w14:paraId="6BF2A7B5">
      <w:pPr>
        <w:spacing w:line="500" w:lineRule="exact"/>
        <w:rPr>
          <w:rFonts w:ascii="Times New Roman" w:hAnsi="Times New Roman" w:cs="Times New Roman"/>
          <w:sz w:val="32"/>
          <w:szCs w:val="32"/>
        </w:rPr>
      </w:pPr>
    </w:p>
    <w:p w14:paraId="1C746334">
      <w:pPr>
        <w:spacing w:line="500" w:lineRule="exact"/>
        <w:rPr>
          <w:rFonts w:ascii="Times New Roman" w:hAnsi="Times New Roman" w:cs="Times New Roman"/>
          <w:sz w:val="32"/>
          <w:szCs w:val="32"/>
        </w:rPr>
      </w:pPr>
    </w:p>
    <w:p w14:paraId="35C1CCDE">
      <w:pPr>
        <w:spacing w:line="500" w:lineRule="exact"/>
        <w:ind w:right="280"/>
        <w:jc w:val="right"/>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教务</w:t>
      </w:r>
      <w:r>
        <w:rPr>
          <w:rFonts w:ascii="Times New Roman" w:hAnsi="Times New Roman" w:eastAsia="方正仿宋_GBK" w:cs="Times New Roman"/>
          <w:sz w:val="32"/>
          <w:szCs w:val="32"/>
        </w:rPr>
        <w:t>处</w:t>
      </w:r>
    </w:p>
    <w:p w14:paraId="2ED3A909">
      <w:pPr>
        <w:spacing w:line="500" w:lineRule="exact"/>
        <w:jc w:val="right"/>
        <w:rPr>
          <w:rFonts w:ascii="Times New Roman" w:hAnsi="Times New Roman" w:eastAsia="方正仿宋_GBK" w:cs="Times New Roman"/>
          <w:sz w:val="32"/>
          <w:szCs w:val="32"/>
        </w:rPr>
      </w:pPr>
      <w:r>
        <w:rPr>
          <w:rFonts w:ascii="Times New Roman" w:hAnsi="Times New Roman" w:eastAsia="方正仿宋_GBK" w:cs="Times New Roman"/>
          <w:sz w:val="32"/>
          <w:szCs w:val="32"/>
        </w:rPr>
        <w:t>2025年</w:t>
      </w:r>
      <w:r>
        <w:rPr>
          <w:rFonts w:hint="eastAsia" w:ascii="Times New Roman" w:hAnsi="Times New Roman" w:eastAsia="方正仿宋_GBK" w:cs="Times New Roman"/>
          <w:sz w:val="32"/>
          <w:szCs w:val="32"/>
          <w:lang w:val="en-US" w:eastAsia="zh-CN"/>
        </w:rPr>
        <w:t>9</w:t>
      </w:r>
      <w:r>
        <w:rPr>
          <w:rFonts w:ascii="Times New Roman" w:hAnsi="Times New Roman" w:eastAsia="方正仿宋_GBK" w:cs="Times New Roman"/>
          <w:sz w:val="32"/>
          <w:szCs w:val="32"/>
        </w:rPr>
        <w:t>月</w:t>
      </w:r>
      <w:r>
        <w:rPr>
          <w:rFonts w:hint="eastAsia" w:ascii="Times New Roman" w:hAnsi="Times New Roman" w:eastAsia="方正仿宋_GBK" w:cs="Times New Roman"/>
          <w:sz w:val="32"/>
          <w:szCs w:val="32"/>
          <w:lang w:val="en-US" w:eastAsia="zh-CN"/>
        </w:rPr>
        <w:t>16</w:t>
      </w:r>
      <w:r>
        <w:rPr>
          <w:rFonts w:ascii="Times New Roman" w:hAnsi="Times New Roman" w:eastAsia="方正仿宋_GBK" w:cs="Times New Roman"/>
          <w:sz w:val="32"/>
          <w:szCs w:val="32"/>
        </w:rPr>
        <w:t>日</w:t>
      </w:r>
    </w:p>
    <w:bookmarkEnd w:id="2"/>
    <w:bookmarkEnd w:id="3"/>
    <w:p w14:paraId="3BC0D4FD">
      <w:pPr>
        <w:spacing w:line="500" w:lineRule="exact"/>
        <w:jc w:val="right"/>
        <w:rPr>
          <w:rFonts w:ascii="Times New Roman" w:hAnsi="Times New Roman" w:eastAsia="方正仿宋_GBK" w:cs="Times New Roman"/>
          <w:sz w:val="32"/>
          <w:szCs w:val="32"/>
        </w:rPr>
      </w:pPr>
    </w:p>
    <w:p w14:paraId="63641E0E">
      <w:pPr>
        <w:spacing w:line="500" w:lineRule="exact"/>
        <w:jc w:val="right"/>
        <w:rPr>
          <w:rFonts w:ascii="Times New Roman" w:hAnsi="Times New Roman" w:eastAsia="方正仿宋_GBK" w:cs="Times New Roman"/>
          <w:sz w:val="32"/>
          <w:szCs w:val="32"/>
        </w:rPr>
      </w:pPr>
    </w:p>
    <w:p w14:paraId="02655977">
      <w:pPr>
        <w:spacing w:line="500" w:lineRule="exact"/>
        <w:jc w:val="right"/>
        <w:rPr>
          <w:rFonts w:ascii="Times New Roman" w:hAnsi="Times New Roman" w:eastAsia="方正仿宋_GBK" w:cs="Times New Roman"/>
          <w:sz w:val="32"/>
          <w:szCs w:val="32"/>
        </w:rPr>
      </w:pPr>
    </w:p>
    <w:p w14:paraId="2228E688">
      <w:pPr>
        <w:spacing w:line="500" w:lineRule="exact"/>
        <w:jc w:val="right"/>
        <w:rPr>
          <w:rFonts w:ascii="Times New Roman" w:hAnsi="Times New Roman" w:eastAsia="方正仿宋_GBK" w:cs="Times New Roman"/>
          <w:sz w:val="32"/>
          <w:szCs w:val="32"/>
        </w:rPr>
      </w:pPr>
    </w:p>
    <w:p w14:paraId="5D4EE6D4">
      <w:pPr>
        <w:spacing w:line="580" w:lineRule="exact"/>
        <w:rPr>
          <w:rFonts w:hint="eastAsia" w:eastAsia="方正仿宋_GBK"/>
          <w:sz w:val="32"/>
          <w:szCs w:val="32"/>
        </w:rPr>
      </w:pPr>
    </w:p>
    <w:p w14:paraId="311123FD">
      <w:pPr>
        <w:spacing w:line="580" w:lineRule="exact"/>
        <w:rPr>
          <w:rFonts w:hint="eastAsia" w:eastAsia="方正仿宋_GBK"/>
          <w:sz w:val="32"/>
          <w:szCs w:val="32"/>
        </w:rPr>
      </w:pPr>
    </w:p>
    <w:p w14:paraId="3721471C">
      <w:pPr>
        <w:spacing w:line="580" w:lineRule="exact"/>
        <w:rPr>
          <w:rFonts w:hint="eastAsia" w:eastAsia="方正仿宋_GBK"/>
          <w:sz w:val="32"/>
          <w:szCs w:val="32"/>
        </w:rPr>
      </w:pPr>
    </w:p>
    <w:p w14:paraId="7B0A7358">
      <w:pPr>
        <w:spacing w:line="580" w:lineRule="exact"/>
        <w:rPr>
          <w:rFonts w:hint="eastAsia" w:eastAsia="方正仿宋_GBK"/>
          <w:sz w:val="32"/>
          <w:szCs w:val="32"/>
          <w:lang w:val="en-US" w:eastAsia="zh-CN"/>
        </w:rPr>
      </w:pPr>
      <w:r>
        <w:rPr>
          <w:rFonts w:hint="eastAsia" w:eastAsia="方正仿宋_GBK"/>
          <w:sz w:val="32"/>
          <w:szCs w:val="32"/>
        </w:rPr>
        <w:t>报价文件封面模板</w:t>
      </w:r>
      <w:bookmarkStart w:id="18" w:name="_GoBack"/>
      <w:bookmarkEnd w:id="18"/>
    </w:p>
    <w:p w14:paraId="701C4730">
      <w:pPr>
        <w:spacing w:line="580" w:lineRule="exact"/>
        <w:ind w:firstLine="640" w:firstLineChars="200"/>
        <w:rPr>
          <w:rFonts w:eastAsia="方正仿宋_GBK"/>
          <w:sz w:val="32"/>
          <w:szCs w:val="32"/>
        </w:rPr>
      </w:pPr>
    </w:p>
    <w:p w14:paraId="2CF93130">
      <w:pPr>
        <w:jc w:val="center"/>
        <w:rPr>
          <w:rFonts w:ascii="方正黑体_GBK" w:eastAsia="方正黑体_GBK"/>
          <w:b/>
          <w:sz w:val="48"/>
          <w:szCs w:val="48"/>
        </w:rPr>
      </w:pPr>
      <w:r>
        <w:rPr>
          <w:rFonts w:hint="eastAsia" w:ascii="方正黑体_GBK" w:eastAsia="方正黑体_GBK"/>
          <w:b/>
          <w:sz w:val="48"/>
          <w:szCs w:val="48"/>
        </w:rPr>
        <w:t>长江师范学院</w:t>
      </w:r>
    </w:p>
    <w:p w14:paraId="30FED8DF">
      <w:pPr>
        <w:jc w:val="center"/>
        <w:rPr>
          <w:rFonts w:ascii="方正黑体_GBK" w:eastAsia="方正黑体_GBK"/>
          <w:b/>
          <w:sz w:val="48"/>
          <w:szCs w:val="48"/>
        </w:rPr>
      </w:pPr>
      <w:r>
        <w:rPr>
          <w:rFonts w:hint="eastAsia" w:ascii="方正黑体_GBK" w:eastAsia="方正黑体_GBK"/>
          <w:b/>
          <w:sz w:val="48"/>
          <w:szCs w:val="48"/>
        </w:rPr>
        <w:t>大学生创新大赛</w:t>
      </w:r>
      <w:r>
        <w:rPr>
          <w:rFonts w:hint="eastAsia" w:ascii="方正黑体_GBK" w:eastAsia="方正黑体_GBK"/>
          <w:b/>
          <w:sz w:val="48"/>
          <w:szCs w:val="48"/>
          <w:lang w:eastAsia="zh-CN"/>
        </w:rPr>
        <w:t>国赛</w:t>
      </w:r>
      <w:r>
        <w:rPr>
          <w:rFonts w:hint="eastAsia" w:ascii="方正黑体_GBK" w:eastAsia="方正黑体_GBK"/>
          <w:b/>
          <w:sz w:val="48"/>
          <w:szCs w:val="48"/>
        </w:rPr>
        <w:t>训练营采购项目</w:t>
      </w:r>
    </w:p>
    <w:p w14:paraId="727D7A73">
      <w:pPr>
        <w:jc w:val="center"/>
        <w:rPr>
          <w:rFonts w:ascii="宋体" w:eastAsia="方正小标宋_GBK"/>
          <w:bCs/>
          <w:szCs w:val="21"/>
        </w:rPr>
      </w:pPr>
    </w:p>
    <w:p w14:paraId="0B83C75A">
      <w:pPr>
        <w:jc w:val="center"/>
        <w:rPr>
          <w:rFonts w:eastAsia="方正小标宋_GBK"/>
          <w:bCs/>
          <w:sz w:val="84"/>
          <w:szCs w:val="84"/>
        </w:rPr>
      </w:pPr>
      <w:r>
        <w:rPr>
          <w:rFonts w:hint="eastAsia" w:eastAsia="方正小标宋_GBK"/>
          <w:bCs/>
          <w:sz w:val="84"/>
          <w:szCs w:val="84"/>
        </w:rPr>
        <w:t>报 价 文 件</w:t>
      </w:r>
    </w:p>
    <w:p w14:paraId="79D0C610">
      <w:pPr>
        <w:rPr>
          <w:rFonts w:eastAsia="方正小标宋_GBK"/>
          <w:b/>
          <w:szCs w:val="21"/>
        </w:rPr>
      </w:pPr>
    </w:p>
    <w:p w14:paraId="611606AE">
      <w:pPr>
        <w:rPr>
          <w:rFonts w:eastAsia="方正小标宋_GBK"/>
          <w:b/>
          <w:szCs w:val="21"/>
        </w:rPr>
      </w:pPr>
    </w:p>
    <w:p w14:paraId="33FB7D08">
      <w:pPr>
        <w:rPr>
          <w:rFonts w:eastAsia="方正小标宋_GBK"/>
          <w:b/>
          <w:szCs w:val="21"/>
        </w:rPr>
      </w:pPr>
    </w:p>
    <w:p w14:paraId="577F6872">
      <w:pPr>
        <w:rPr>
          <w:rFonts w:eastAsia="方正小标宋_GBK"/>
          <w:b/>
          <w:szCs w:val="21"/>
        </w:rPr>
      </w:pPr>
    </w:p>
    <w:p w14:paraId="7E552802">
      <w:pPr>
        <w:rPr>
          <w:rFonts w:eastAsia="方正小标宋_GBK"/>
          <w:b/>
          <w:szCs w:val="21"/>
        </w:rPr>
      </w:pPr>
    </w:p>
    <w:p w14:paraId="4A05EF0A">
      <w:pPr>
        <w:rPr>
          <w:rFonts w:eastAsia="方正小标宋_GBK"/>
          <w:b/>
          <w:szCs w:val="21"/>
        </w:rPr>
      </w:pPr>
    </w:p>
    <w:p w14:paraId="0C90BDD8">
      <w:pPr>
        <w:rPr>
          <w:rFonts w:eastAsia="方正小标宋_GBK"/>
          <w:b/>
          <w:szCs w:val="21"/>
        </w:rPr>
      </w:pPr>
    </w:p>
    <w:p w14:paraId="3F094E22">
      <w:pPr>
        <w:rPr>
          <w:rFonts w:eastAsia="方正小标宋_GBK"/>
          <w:b/>
          <w:szCs w:val="21"/>
        </w:rPr>
      </w:pPr>
    </w:p>
    <w:p w14:paraId="09906593">
      <w:pPr>
        <w:rPr>
          <w:rFonts w:eastAsia="方正小标宋_GBK"/>
          <w:b/>
          <w:szCs w:val="21"/>
        </w:rPr>
      </w:pPr>
    </w:p>
    <w:p w14:paraId="20C7CEFE">
      <w:pPr>
        <w:rPr>
          <w:rFonts w:eastAsia="方正小标宋_GBK"/>
          <w:b/>
          <w:szCs w:val="21"/>
        </w:rPr>
      </w:pPr>
    </w:p>
    <w:p w14:paraId="0ABD2892">
      <w:pPr>
        <w:rPr>
          <w:rFonts w:eastAsia="方正小标宋_GBK"/>
          <w:b/>
          <w:szCs w:val="21"/>
        </w:rPr>
      </w:pPr>
    </w:p>
    <w:p w14:paraId="70173BA8">
      <w:pPr>
        <w:rPr>
          <w:rFonts w:eastAsia="方正小标宋_GBK"/>
          <w:b/>
          <w:szCs w:val="21"/>
        </w:rPr>
      </w:pPr>
    </w:p>
    <w:p w14:paraId="5F1B329B">
      <w:pPr>
        <w:rPr>
          <w:rFonts w:eastAsia="方正小标宋_GBK"/>
          <w:b/>
          <w:szCs w:val="21"/>
        </w:rPr>
      </w:pPr>
    </w:p>
    <w:p w14:paraId="7DB6B689">
      <w:pPr>
        <w:rPr>
          <w:rFonts w:eastAsia="方正小标宋_GBK"/>
          <w:b/>
          <w:szCs w:val="21"/>
        </w:rPr>
      </w:pPr>
    </w:p>
    <w:p w14:paraId="49FE77F2">
      <w:pPr>
        <w:rPr>
          <w:rFonts w:eastAsia="方正小标宋_GBK"/>
          <w:b/>
          <w:szCs w:val="21"/>
        </w:rPr>
      </w:pPr>
    </w:p>
    <w:p w14:paraId="13F367AB">
      <w:pPr>
        <w:rPr>
          <w:rFonts w:eastAsia="方正小标宋_GBK"/>
          <w:b/>
          <w:sz w:val="36"/>
          <w:szCs w:val="36"/>
        </w:rPr>
      </w:pPr>
    </w:p>
    <w:p w14:paraId="47A4E9EF">
      <w:pPr>
        <w:ind w:firstLine="1980" w:firstLineChars="550"/>
        <w:rPr>
          <w:rFonts w:ascii="方正黑体_GBK" w:hAnsi="仿宋" w:eastAsia="方正黑体_GBK"/>
          <w:bCs/>
          <w:sz w:val="36"/>
          <w:szCs w:val="36"/>
        </w:rPr>
      </w:pPr>
      <w:r>
        <w:rPr>
          <w:rFonts w:hint="eastAsia" w:ascii="方正黑体_GBK" w:hAnsi="仿宋" w:eastAsia="方正黑体_GBK"/>
          <w:bCs/>
          <w:sz w:val="36"/>
          <w:szCs w:val="36"/>
        </w:rPr>
        <w:t>公司（公章）：</w:t>
      </w:r>
    </w:p>
    <w:p w14:paraId="5410F6B4">
      <w:pPr>
        <w:ind w:firstLine="1980" w:firstLineChars="550"/>
        <w:rPr>
          <w:rFonts w:ascii="方正黑体_GBK" w:hAnsi="宋体" w:eastAsia="方正黑体_GBK"/>
          <w:bCs/>
          <w:sz w:val="36"/>
          <w:szCs w:val="36"/>
        </w:rPr>
      </w:pPr>
      <w:r>
        <w:rPr>
          <w:rFonts w:hint="eastAsia" w:ascii="方正黑体_GBK" w:eastAsia="方正黑体_GBK"/>
          <w:bCs/>
          <w:sz w:val="36"/>
          <w:szCs w:val="36"/>
        </w:rPr>
        <w:t>联 系   人：</w:t>
      </w:r>
    </w:p>
    <w:p w14:paraId="3FC21B6B">
      <w:pPr>
        <w:ind w:firstLine="1980" w:firstLineChars="550"/>
        <w:rPr>
          <w:rFonts w:ascii="方正黑体_GBK" w:eastAsia="方正黑体_GBK"/>
          <w:bCs/>
          <w:sz w:val="36"/>
          <w:szCs w:val="36"/>
        </w:rPr>
      </w:pPr>
      <w:r>
        <w:rPr>
          <w:rFonts w:hint="eastAsia" w:ascii="方正黑体_GBK" w:eastAsia="方正黑体_GBK"/>
          <w:bCs/>
          <w:sz w:val="36"/>
          <w:szCs w:val="36"/>
        </w:rPr>
        <w:t>联 系 方 式 ：</w:t>
      </w:r>
    </w:p>
    <w:p w14:paraId="64B2CC82">
      <w:pPr>
        <w:ind w:firstLine="2880" w:firstLineChars="800"/>
        <w:rPr>
          <w:rFonts w:ascii="方正黑体_GBK" w:eastAsia="方正黑体_GBK"/>
          <w:bCs/>
          <w:sz w:val="36"/>
          <w:szCs w:val="36"/>
        </w:rPr>
      </w:pPr>
    </w:p>
    <w:p w14:paraId="11550460">
      <w:pPr>
        <w:ind w:firstLine="5400" w:firstLineChars="1500"/>
        <w:rPr>
          <w:rFonts w:ascii="方正黑体_GBK" w:eastAsia="方正黑体_GBK"/>
          <w:bCs/>
          <w:sz w:val="36"/>
          <w:szCs w:val="36"/>
        </w:rPr>
      </w:pPr>
      <w:r>
        <w:rPr>
          <w:rFonts w:hint="eastAsia" w:ascii="方正黑体_GBK" w:eastAsia="方正黑体_GBK"/>
          <w:bCs/>
          <w:sz w:val="36"/>
          <w:szCs w:val="36"/>
        </w:rPr>
        <w:t>202</w:t>
      </w:r>
      <w:r>
        <w:rPr>
          <w:rFonts w:ascii="方正黑体_GBK" w:eastAsia="方正黑体_GBK"/>
          <w:bCs/>
          <w:sz w:val="36"/>
          <w:szCs w:val="36"/>
        </w:rPr>
        <w:t>5</w:t>
      </w:r>
      <w:r>
        <w:rPr>
          <w:rFonts w:hint="eastAsia" w:ascii="方正黑体_GBK" w:eastAsia="方正黑体_GBK"/>
          <w:bCs/>
          <w:sz w:val="36"/>
          <w:szCs w:val="36"/>
        </w:rPr>
        <w:t>年  月  日</w:t>
      </w:r>
    </w:p>
    <w:p w14:paraId="29C1173F">
      <w:pPr>
        <w:snapToGrid w:val="0"/>
        <w:spacing w:line="580" w:lineRule="exact"/>
        <w:ind w:firstLine="560" w:firstLineChars="200"/>
        <w:rPr>
          <w:rFonts w:ascii="方正仿宋_GBK" w:hAnsi="仿宋" w:eastAsia="方正仿宋_GBK"/>
          <w:sz w:val="28"/>
          <w:szCs w:val="28"/>
        </w:rPr>
      </w:pPr>
      <w:r>
        <w:rPr>
          <w:rFonts w:hint="eastAsia" w:ascii="方正仿宋_GBK" w:hAnsi="仿宋" w:eastAsia="方正仿宋_GBK"/>
          <w:sz w:val="28"/>
          <w:szCs w:val="28"/>
        </w:rPr>
        <w:t>（一）报价表</w:t>
      </w:r>
    </w:p>
    <w:p w14:paraId="56117B4E">
      <w:pPr>
        <w:snapToGrid w:val="0"/>
        <w:spacing w:line="580" w:lineRule="exact"/>
        <w:ind w:firstLine="560" w:firstLineChars="200"/>
        <w:rPr>
          <w:rFonts w:ascii="方正仿宋_GBK" w:hAnsi="仿宋" w:eastAsia="方正仿宋_GBK"/>
          <w:sz w:val="28"/>
          <w:szCs w:val="28"/>
        </w:rPr>
      </w:pPr>
      <w:r>
        <w:rPr>
          <w:rFonts w:hint="eastAsia" w:ascii="方正仿宋_GBK" w:hAnsi="仿宋" w:eastAsia="方正仿宋_GBK"/>
          <w:sz w:val="28"/>
          <w:szCs w:val="28"/>
        </w:rPr>
        <w:t>（二）承诺函</w:t>
      </w:r>
    </w:p>
    <w:p w14:paraId="392B4FC7">
      <w:pPr>
        <w:snapToGrid w:val="0"/>
        <w:spacing w:line="580" w:lineRule="exact"/>
        <w:ind w:firstLine="560" w:firstLineChars="200"/>
        <w:rPr>
          <w:rFonts w:ascii="方正仿宋_GBK" w:hAnsi="仿宋" w:eastAsia="方正仿宋_GBK"/>
          <w:sz w:val="28"/>
          <w:szCs w:val="28"/>
        </w:rPr>
      </w:pPr>
      <w:r>
        <w:rPr>
          <w:rFonts w:hint="eastAsia" w:ascii="方正仿宋_GBK" w:hAnsi="仿宋" w:eastAsia="方正仿宋_GBK"/>
          <w:sz w:val="28"/>
          <w:szCs w:val="28"/>
        </w:rPr>
        <w:t>（三）营业执照（副本）复印件</w:t>
      </w:r>
    </w:p>
    <w:p w14:paraId="09F1463F">
      <w:pPr>
        <w:snapToGrid w:val="0"/>
        <w:spacing w:line="580" w:lineRule="exact"/>
        <w:ind w:firstLine="560" w:firstLineChars="200"/>
        <w:rPr>
          <w:rFonts w:ascii="方正仿宋_GBK" w:hAnsi="仿宋" w:eastAsia="方正仿宋_GBK"/>
          <w:sz w:val="28"/>
          <w:szCs w:val="28"/>
        </w:rPr>
      </w:pPr>
      <w:r>
        <w:rPr>
          <w:rFonts w:hint="eastAsia" w:ascii="方正仿宋_GBK" w:hAnsi="仿宋" w:eastAsia="方正仿宋_GBK"/>
          <w:sz w:val="28"/>
          <w:szCs w:val="28"/>
        </w:rPr>
        <w:t>（四）法定代表人身份证明书（格式）</w:t>
      </w:r>
    </w:p>
    <w:p w14:paraId="1EA64F7B">
      <w:pPr>
        <w:snapToGrid w:val="0"/>
        <w:spacing w:line="580" w:lineRule="exact"/>
        <w:ind w:firstLine="560" w:firstLineChars="200"/>
        <w:rPr>
          <w:rFonts w:ascii="方正仿宋_GBK" w:hAnsi="仿宋" w:eastAsia="方正仿宋_GBK"/>
          <w:sz w:val="28"/>
          <w:szCs w:val="28"/>
        </w:rPr>
      </w:pPr>
      <w:r>
        <w:rPr>
          <w:rFonts w:hint="eastAsia" w:ascii="方正仿宋_GBK" w:hAnsi="仿宋" w:eastAsia="方正仿宋_GBK"/>
          <w:sz w:val="28"/>
          <w:szCs w:val="28"/>
        </w:rPr>
        <w:t>（五）法定代表人授权委托书（格式）</w:t>
      </w:r>
    </w:p>
    <w:p w14:paraId="25157B6F">
      <w:pPr>
        <w:rPr>
          <w:rFonts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br w:type="page"/>
      </w:r>
    </w:p>
    <w:p w14:paraId="01568764">
      <w:pPr>
        <w:snapToGrid w:val="0"/>
        <w:spacing w:line="580" w:lineRule="exact"/>
        <w:rPr>
          <w:rFonts w:ascii="方正仿宋_GBK" w:hAnsi="仿宋" w:eastAsia="方正仿宋_GBK" w:cs="宋体"/>
          <w:sz w:val="28"/>
          <w:szCs w:val="28"/>
        </w:rPr>
      </w:pPr>
      <w:r>
        <w:rPr>
          <w:rFonts w:hint="eastAsia" w:ascii="方正仿宋_GBK" w:hAnsi="仿宋" w:eastAsia="方正仿宋_GBK"/>
          <w:sz w:val="28"/>
          <w:szCs w:val="28"/>
        </w:rPr>
        <w:t>（一）报价函</w:t>
      </w:r>
    </w:p>
    <w:p w14:paraId="25175D54">
      <w:pPr>
        <w:spacing w:line="600" w:lineRule="exact"/>
        <w:jc w:val="center"/>
        <w:rPr>
          <w:rFonts w:ascii="方正小标宋_GBK" w:hAnsi="仿宋" w:eastAsia="方正小标宋_GBK" w:cs="Times New Roman"/>
          <w:spacing w:val="20"/>
          <w:sz w:val="44"/>
          <w:szCs w:val="44"/>
        </w:rPr>
      </w:pPr>
      <w:r>
        <w:rPr>
          <w:rFonts w:hint="eastAsia" w:ascii="方正小标宋_GBK" w:hAnsi="Times New Roman" w:eastAsia="方正小标宋_GBK" w:cs="Times New Roman"/>
          <w:b/>
          <w:sz w:val="44"/>
          <w:szCs w:val="44"/>
        </w:rPr>
        <w:t>报价函</w:t>
      </w:r>
    </w:p>
    <w:p w14:paraId="47EC00A7">
      <w:pPr>
        <w:pStyle w:val="15"/>
        <w:tabs>
          <w:tab w:val="left" w:pos="555"/>
          <w:tab w:val="left" w:pos="2640"/>
        </w:tabs>
        <w:autoSpaceDE w:val="0"/>
        <w:autoSpaceDN w:val="0"/>
        <w:adjustRightInd w:val="0"/>
        <w:spacing w:line="600" w:lineRule="exact"/>
        <w:ind w:left="1640" w:right="-23" w:firstLine="0" w:firstLineChars="0"/>
        <w:rPr>
          <w:rFonts w:ascii="方正仿宋_GBK" w:eastAsia="方正仿宋_GBK" w:cs="Times New Roman"/>
          <w:snapToGrid w:val="0"/>
          <w:sz w:val="30"/>
          <w:szCs w:val="30"/>
          <w:u w:val="single"/>
        </w:rPr>
      </w:pPr>
    </w:p>
    <w:p w14:paraId="3BF52FD3">
      <w:pPr>
        <w:tabs>
          <w:tab w:val="left" w:pos="555"/>
          <w:tab w:val="left" w:pos="2640"/>
        </w:tabs>
        <w:autoSpaceDE w:val="0"/>
        <w:autoSpaceDN w:val="0"/>
        <w:adjustRightInd w:val="0"/>
        <w:spacing w:line="600" w:lineRule="exact"/>
        <w:ind w:right="-23"/>
        <w:rPr>
          <w:rFonts w:ascii="方正仿宋_GBK" w:hAnsi="微软雅黑" w:eastAsia="方正仿宋_GBK" w:cs="微软雅黑"/>
          <w:sz w:val="32"/>
          <w:szCs w:val="32"/>
        </w:rPr>
      </w:pPr>
      <w:r>
        <w:rPr>
          <w:rFonts w:hint="eastAsia" w:ascii="方正仿宋_GBK" w:hAnsi="微软雅黑" w:eastAsia="方正仿宋_GBK" w:cs="微软雅黑"/>
          <w:sz w:val="32"/>
          <w:szCs w:val="32"/>
          <w:u w:val="single"/>
        </w:rPr>
        <w:t>长江师范学院</w:t>
      </w:r>
      <w:r>
        <w:rPr>
          <w:rFonts w:hint="eastAsia" w:ascii="方正仿宋_GBK" w:hAnsi="微软雅黑" w:eastAsia="方正仿宋_GBK" w:cs="微软雅黑"/>
          <w:sz w:val="32"/>
          <w:szCs w:val="32"/>
        </w:rPr>
        <w:t>：</w:t>
      </w:r>
    </w:p>
    <w:p w14:paraId="2278324A">
      <w:pPr>
        <w:tabs>
          <w:tab w:val="left" w:pos="2640"/>
        </w:tabs>
        <w:autoSpaceDE w:val="0"/>
        <w:autoSpaceDN w:val="0"/>
        <w:adjustRightInd w:val="0"/>
        <w:spacing w:line="600" w:lineRule="exact"/>
        <w:ind w:right="-23" w:firstLine="640" w:firstLineChars="200"/>
        <w:rPr>
          <w:rFonts w:ascii="方正仿宋_GBK" w:hAnsi="微软雅黑" w:eastAsia="方正仿宋_GBK" w:cs="微软雅黑"/>
          <w:sz w:val="32"/>
          <w:szCs w:val="32"/>
        </w:rPr>
      </w:pPr>
      <w:r>
        <w:rPr>
          <w:rFonts w:hint="eastAsia" w:ascii="方正仿宋_GBK" w:hAnsi="微软雅黑" w:eastAsia="方正仿宋_GBK" w:cs="微软雅黑"/>
          <w:sz w:val="32"/>
          <w:szCs w:val="32"/>
        </w:rPr>
        <w:t>1.根据贵单位所发布的《长江师范学院大学生创新大赛</w:t>
      </w:r>
      <w:r>
        <w:rPr>
          <w:rFonts w:hint="eastAsia" w:ascii="方正仿宋_GBK" w:hAnsi="微软雅黑" w:eastAsia="方正仿宋_GBK" w:cs="微软雅黑"/>
          <w:sz w:val="32"/>
          <w:szCs w:val="32"/>
          <w:lang w:eastAsia="zh-CN"/>
        </w:rPr>
        <w:t>国赛</w:t>
      </w:r>
      <w:r>
        <w:rPr>
          <w:rFonts w:hint="eastAsia" w:ascii="方正仿宋_GBK" w:hAnsi="微软雅黑" w:eastAsia="方正仿宋_GBK" w:cs="微软雅黑"/>
          <w:sz w:val="32"/>
          <w:szCs w:val="32"/>
        </w:rPr>
        <w:t>训练营服务采购》</w:t>
      </w:r>
      <w:r>
        <w:rPr>
          <w:rFonts w:hint="eastAsia" w:ascii="方正仿宋_GBK" w:hAnsi="微软雅黑" w:eastAsia="方正仿宋_GBK" w:cs="微软雅黑"/>
          <w:sz w:val="32"/>
          <w:szCs w:val="32"/>
          <w:lang w:eastAsia="zh-CN"/>
        </w:rPr>
        <w:t>询价</w:t>
      </w:r>
      <w:r>
        <w:rPr>
          <w:rFonts w:hint="eastAsia" w:ascii="方正仿宋_GBK" w:hAnsi="微软雅黑" w:eastAsia="方正仿宋_GBK" w:cs="微软雅黑"/>
          <w:sz w:val="32"/>
          <w:szCs w:val="32"/>
        </w:rPr>
        <w:t>文件，经踏勘现场和研究</w:t>
      </w:r>
      <w:r>
        <w:rPr>
          <w:rFonts w:hint="eastAsia" w:ascii="方正仿宋_GBK" w:hAnsi="微软雅黑" w:eastAsia="方正仿宋_GBK" w:cs="微软雅黑"/>
          <w:sz w:val="32"/>
          <w:szCs w:val="32"/>
          <w:lang w:eastAsia="zh-CN"/>
        </w:rPr>
        <w:t>询价</w:t>
      </w:r>
      <w:r>
        <w:rPr>
          <w:rFonts w:hint="eastAsia" w:ascii="方正仿宋_GBK" w:hAnsi="微软雅黑" w:eastAsia="方正仿宋_GBK" w:cs="微软雅黑"/>
          <w:sz w:val="32"/>
          <w:szCs w:val="32"/>
        </w:rPr>
        <w:t>文件相关内容后，我方愿意以人民币（大写）</w:t>
      </w:r>
      <w:r>
        <w:rPr>
          <w:rFonts w:hint="eastAsia" w:ascii="方正仿宋_GBK" w:hAnsi="微软雅黑" w:eastAsia="方正仿宋_GBK" w:cs="微软雅黑"/>
          <w:sz w:val="32"/>
          <w:szCs w:val="32"/>
          <w:u w:val="single"/>
        </w:rPr>
        <w:t xml:space="preserve">         </w:t>
      </w:r>
      <w:r>
        <w:rPr>
          <w:rFonts w:hint="eastAsia" w:ascii="方正仿宋_GBK" w:hAnsi="微软雅黑" w:eastAsia="方正仿宋_GBK" w:cs="微软雅黑"/>
          <w:sz w:val="32"/>
          <w:szCs w:val="32"/>
        </w:rPr>
        <w:t>（小写）</w:t>
      </w:r>
      <w:r>
        <w:rPr>
          <w:rFonts w:hint="eastAsia" w:ascii="方正仿宋_GBK" w:hAnsi="微软雅黑" w:eastAsia="方正仿宋_GBK" w:cs="微软雅黑"/>
          <w:sz w:val="32"/>
          <w:szCs w:val="32"/>
          <w:u w:val="single"/>
        </w:rPr>
        <w:t xml:space="preserve">         </w:t>
      </w:r>
      <w:r>
        <w:rPr>
          <w:rFonts w:hint="eastAsia" w:ascii="方正仿宋_GBK" w:hAnsi="微软雅黑" w:eastAsia="方正仿宋_GBK" w:cs="微软雅黑"/>
          <w:sz w:val="32"/>
          <w:szCs w:val="32"/>
        </w:rPr>
        <w:t>元的投标总报价提供大学生创新大赛</w:t>
      </w:r>
      <w:r>
        <w:rPr>
          <w:rFonts w:hint="eastAsia" w:ascii="方正仿宋_GBK" w:hAnsi="微软雅黑" w:eastAsia="方正仿宋_GBK" w:cs="微软雅黑"/>
          <w:sz w:val="32"/>
          <w:szCs w:val="32"/>
          <w:lang w:eastAsia="zh-CN"/>
        </w:rPr>
        <w:t>国赛</w:t>
      </w:r>
      <w:r>
        <w:rPr>
          <w:rFonts w:hint="eastAsia" w:ascii="方正仿宋_GBK" w:hAnsi="微软雅黑" w:eastAsia="方正仿宋_GBK" w:cs="微软雅黑"/>
          <w:sz w:val="32"/>
          <w:szCs w:val="32"/>
        </w:rPr>
        <w:t>训练营服务，详见大学生创新大赛</w:t>
      </w:r>
      <w:r>
        <w:rPr>
          <w:rFonts w:hint="eastAsia" w:ascii="方正仿宋_GBK" w:hAnsi="微软雅黑" w:eastAsia="方正仿宋_GBK" w:cs="微软雅黑"/>
          <w:sz w:val="32"/>
          <w:szCs w:val="32"/>
          <w:lang w:eastAsia="zh-CN"/>
        </w:rPr>
        <w:t>国赛</w:t>
      </w:r>
      <w:r>
        <w:rPr>
          <w:rFonts w:hint="eastAsia" w:ascii="方正仿宋_GBK" w:hAnsi="微软雅黑" w:eastAsia="方正仿宋_GBK" w:cs="微软雅黑"/>
          <w:sz w:val="32"/>
          <w:szCs w:val="32"/>
        </w:rPr>
        <w:t>训练营服务要求、合同条款、租赁说明等要求供给。</w:t>
      </w:r>
    </w:p>
    <w:p w14:paraId="13887D20">
      <w:pPr>
        <w:tabs>
          <w:tab w:val="left" w:pos="2640"/>
        </w:tabs>
        <w:autoSpaceDE w:val="0"/>
        <w:autoSpaceDN w:val="0"/>
        <w:adjustRightInd w:val="0"/>
        <w:spacing w:line="600" w:lineRule="exact"/>
        <w:ind w:right="-23" w:firstLine="640" w:firstLineChars="200"/>
        <w:rPr>
          <w:rFonts w:ascii="方正仿宋_GBK" w:hAnsi="微软雅黑" w:eastAsia="方正仿宋_GBK" w:cs="微软雅黑"/>
          <w:sz w:val="32"/>
          <w:szCs w:val="32"/>
        </w:rPr>
      </w:pPr>
      <w:r>
        <w:rPr>
          <w:rFonts w:hint="eastAsia" w:ascii="方正仿宋_GBK" w:hAnsi="微软雅黑" w:eastAsia="方正仿宋_GBK" w:cs="微软雅黑"/>
          <w:sz w:val="32"/>
          <w:szCs w:val="32"/>
        </w:rPr>
        <w:t>2.我方已知晓并认同</w:t>
      </w:r>
      <w:r>
        <w:rPr>
          <w:rFonts w:hint="eastAsia" w:ascii="方正仿宋_GBK" w:hAnsi="微软雅黑" w:eastAsia="方正仿宋_GBK" w:cs="微软雅黑"/>
          <w:sz w:val="32"/>
          <w:szCs w:val="32"/>
          <w:lang w:eastAsia="zh-CN"/>
        </w:rPr>
        <w:t>询价</w:t>
      </w:r>
      <w:r>
        <w:rPr>
          <w:rFonts w:hint="eastAsia" w:ascii="方正仿宋_GBK" w:hAnsi="微软雅黑" w:eastAsia="方正仿宋_GBK" w:cs="微软雅黑"/>
          <w:sz w:val="32"/>
          <w:szCs w:val="32"/>
        </w:rPr>
        <w:t>文件的约定和要求。</w:t>
      </w:r>
    </w:p>
    <w:p w14:paraId="714B04E2">
      <w:pPr>
        <w:tabs>
          <w:tab w:val="left" w:pos="2640"/>
        </w:tabs>
        <w:autoSpaceDE w:val="0"/>
        <w:autoSpaceDN w:val="0"/>
        <w:adjustRightInd w:val="0"/>
        <w:spacing w:line="600" w:lineRule="exact"/>
        <w:ind w:right="-23" w:firstLine="640" w:firstLineChars="200"/>
        <w:rPr>
          <w:rFonts w:ascii="方正仿宋_GBK" w:hAnsi="微软雅黑" w:eastAsia="方正仿宋_GBK" w:cs="微软雅黑"/>
          <w:sz w:val="32"/>
          <w:szCs w:val="32"/>
        </w:rPr>
      </w:pPr>
      <w:r>
        <w:rPr>
          <w:rFonts w:hint="eastAsia" w:ascii="方正仿宋_GBK" w:hAnsi="微软雅黑" w:eastAsia="方正仿宋_GBK" w:cs="微软雅黑"/>
          <w:sz w:val="32"/>
          <w:szCs w:val="32"/>
        </w:rPr>
        <w:t>3.一旦我方中标，我方保证在贵单位要求的工期内完成招标文件约定的工作内容。</w:t>
      </w:r>
    </w:p>
    <w:p w14:paraId="7C553696">
      <w:pPr>
        <w:tabs>
          <w:tab w:val="left" w:pos="2640"/>
        </w:tabs>
        <w:autoSpaceDE w:val="0"/>
        <w:autoSpaceDN w:val="0"/>
        <w:adjustRightInd w:val="0"/>
        <w:spacing w:line="600" w:lineRule="exact"/>
        <w:ind w:right="-23" w:firstLine="640" w:firstLineChars="200"/>
        <w:rPr>
          <w:rFonts w:ascii="方正仿宋_GBK" w:hAnsi="微软雅黑" w:eastAsia="方正仿宋_GBK" w:cs="微软雅黑"/>
          <w:sz w:val="32"/>
          <w:szCs w:val="32"/>
        </w:rPr>
      </w:pPr>
      <w:r>
        <w:rPr>
          <w:rFonts w:hint="eastAsia" w:ascii="方正仿宋_GBK" w:hAnsi="微软雅黑" w:eastAsia="方正仿宋_GBK" w:cs="微软雅黑"/>
          <w:sz w:val="32"/>
          <w:szCs w:val="32"/>
        </w:rPr>
        <w:t>4.我方同意所提交的投标文件在</w:t>
      </w:r>
      <w:r>
        <w:rPr>
          <w:rFonts w:hint="eastAsia" w:ascii="方正仿宋_GBK" w:hAnsi="微软雅黑" w:eastAsia="方正仿宋_GBK" w:cs="微软雅黑"/>
          <w:sz w:val="32"/>
          <w:szCs w:val="32"/>
          <w:lang w:eastAsia="zh-CN"/>
        </w:rPr>
        <w:t>询价</w:t>
      </w:r>
      <w:r>
        <w:rPr>
          <w:rFonts w:hint="eastAsia" w:ascii="方正仿宋_GBK" w:hAnsi="微软雅黑" w:eastAsia="方正仿宋_GBK" w:cs="微软雅黑"/>
          <w:sz w:val="32"/>
          <w:szCs w:val="32"/>
        </w:rPr>
        <w:t>文件规定的投标有效期内有效，在此期间如果中标，我方将受此约束。</w:t>
      </w:r>
    </w:p>
    <w:p w14:paraId="6405ED34">
      <w:pPr>
        <w:tabs>
          <w:tab w:val="left" w:pos="2640"/>
        </w:tabs>
        <w:autoSpaceDE w:val="0"/>
        <w:autoSpaceDN w:val="0"/>
        <w:adjustRightInd w:val="0"/>
        <w:spacing w:line="600" w:lineRule="exact"/>
        <w:ind w:right="-23" w:firstLine="640" w:firstLineChars="200"/>
        <w:rPr>
          <w:rFonts w:ascii="方正仿宋_GBK" w:hAnsi="微软雅黑" w:eastAsia="方正仿宋_GBK" w:cs="微软雅黑"/>
          <w:sz w:val="32"/>
          <w:szCs w:val="32"/>
        </w:rPr>
      </w:pPr>
      <w:r>
        <w:rPr>
          <w:rFonts w:hint="eastAsia" w:ascii="方正仿宋_GBK" w:hAnsi="微软雅黑" w:eastAsia="方正仿宋_GBK" w:cs="微软雅黑"/>
          <w:sz w:val="32"/>
          <w:szCs w:val="32"/>
        </w:rPr>
        <w:t>5.除非达成另外协议并生效，你方的中标通知书和本投标文件将成为约束双方的合同文件组成部分。</w:t>
      </w:r>
    </w:p>
    <w:p w14:paraId="7B046632">
      <w:pPr>
        <w:spacing w:line="600" w:lineRule="exact"/>
        <w:rPr>
          <w:rFonts w:ascii="方正仿宋_GBK" w:hAnsi="微软雅黑" w:eastAsia="方正仿宋_GBK" w:cs="微软雅黑"/>
          <w:sz w:val="32"/>
          <w:szCs w:val="32"/>
        </w:rPr>
      </w:pPr>
      <w:r>
        <w:rPr>
          <w:rFonts w:hint="eastAsia" w:ascii="方正仿宋_GBK" w:hAnsi="微软雅黑" w:eastAsia="方正仿宋_GBK" w:cs="微软雅黑"/>
          <w:sz w:val="32"/>
          <w:szCs w:val="32"/>
        </w:rPr>
        <w:t>投标人：（盖章）</w:t>
      </w:r>
    </w:p>
    <w:p w14:paraId="0018EEFB">
      <w:pPr>
        <w:spacing w:line="600" w:lineRule="exact"/>
        <w:rPr>
          <w:rFonts w:ascii="方正仿宋_GBK" w:hAnsi="微软雅黑" w:eastAsia="方正仿宋_GBK" w:cs="微软雅黑"/>
          <w:sz w:val="32"/>
          <w:szCs w:val="32"/>
        </w:rPr>
      </w:pPr>
      <w:r>
        <w:rPr>
          <w:rFonts w:hint="eastAsia" w:ascii="方正仿宋_GBK" w:hAnsi="微软雅黑" w:eastAsia="方正仿宋_GBK" w:cs="微软雅黑"/>
          <w:sz w:val="32"/>
          <w:szCs w:val="32"/>
        </w:rPr>
        <w:t>法定代表人：（签字或盖章）</w:t>
      </w:r>
    </w:p>
    <w:p w14:paraId="5F35A21B">
      <w:pPr>
        <w:spacing w:after="312" w:afterLines="100" w:line="600" w:lineRule="exact"/>
        <w:rPr>
          <w:rFonts w:ascii="方正仿宋_GBK" w:hAnsi="微软雅黑" w:eastAsia="方正仿宋_GBK" w:cs="微软雅黑"/>
          <w:sz w:val="32"/>
          <w:szCs w:val="32"/>
        </w:rPr>
      </w:pPr>
      <w:r>
        <w:rPr>
          <w:rFonts w:hint="eastAsia" w:ascii="方正仿宋_GBK" w:hAnsi="微软雅黑" w:eastAsia="方正仿宋_GBK" w:cs="微软雅黑"/>
          <w:sz w:val="32"/>
          <w:szCs w:val="32"/>
        </w:rPr>
        <w:t xml:space="preserve">电话： </w:t>
      </w:r>
    </w:p>
    <w:p w14:paraId="284C9331">
      <w:pPr>
        <w:spacing w:line="600" w:lineRule="exact"/>
        <w:ind w:firstLine="4800" w:firstLineChars="1500"/>
        <w:rPr>
          <w:rFonts w:ascii="方正仿宋_GBK" w:hAnsi="微软雅黑" w:eastAsia="方正仿宋_GBK" w:cs="微软雅黑"/>
          <w:sz w:val="32"/>
          <w:szCs w:val="32"/>
        </w:rPr>
      </w:pPr>
      <w:r>
        <w:rPr>
          <w:rFonts w:hint="eastAsia" w:ascii="方正仿宋_GBK" w:hAnsi="微软雅黑" w:eastAsia="方正仿宋_GBK" w:cs="微软雅黑"/>
          <w:sz w:val="32"/>
          <w:szCs w:val="32"/>
        </w:rPr>
        <w:t>日 期：    年  月  日</w:t>
      </w:r>
    </w:p>
    <w:p w14:paraId="7920CFCF">
      <w:pPr>
        <w:snapToGrid w:val="0"/>
        <w:spacing w:line="580" w:lineRule="exact"/>
        <w:rPr>
          <w:rFonts w:ascii="方正仿宋_GBK" w:hAnsi="仿宋" w:eastAsia="方正仿宋_GBK"/>
          <w:sz w:val="28"/>
          <w:szCs w:val="28"/>
        </w:rPr>
      </w:pPr>
    </w:p>
    <w:p w14:paraId="6F754B3D">
      <w:pPr>
        <w:snapToGrid w:val="0"/>
        <w:spacing w:line="580" w:lineRule="exact"/>
        <w:rPr>
          <w:rFonts w:ascii="方正仿宋_GBK" w:hAnsi="仿宋" w:eastAsia="方正仿宋_GBK"/>
          <w:sz w:val="28"/>
          <w:szCs w:val="28"/>
        </w:rPr>
      </w:pPr>
    </w:p>
    <w:p w14:paraId="1CE9EDEE">
      <w:pPr>
        <w:snapToGrid w:val="0"/>
        <w:spacing w:line="580" w:lineRule="exact"/>
        <w:rPr>
          <w:rFonts w:ascii="方正仿宋_GBK" w:hAnsi="仿宋" w:eastAsia="方正仿宋_GBK" w:cs="宋体"/>
          <w:sz w:val="28"/>
          <w:szCs w:val="28"/>
        </w:rPr>
      </w:pPr>
      <w:r>
        <w:rPr>
          <w:rFonts w:hint="eastAsia" w:ascii="方正仿宋_GBK" w:hAnsi="仿宋" w:eastAsia="方正仿宋_GBK"/>
          <w:sz w:val="28"/>
          <w:szCs w:val="28"/>
        </w:rPr>
        <w:t>（二）承诺函</w:t>
      </w:r>
    </w:p>
    <w:p w14:paraId="4A924666">
      <w:pPr>
        <w:spacing w:line="600" w:lineRule="exact"/>
        <w:jc w:val="center"/>
        <w:rPr>
          <w:rFonts w:ascii="方正小标宋_GBK" w:hAnsi="宋体" w:eastAsia="方正小标宋_GBK"/>
          <w:bCs/>
          <w:color w:val="000000"/>
          <w:sz w:val="44"/>
          <w:szCs w:val="44"/>
        </w:rPr>
      </w:pPr>
      <w:r>
        <w:rPr>
          <w:rFonts w:hint="eastAsia" w:ascii="方正小标宋_GBK" w:eastAsia="方正小标宋_GBK"/>
          <w:bCs/>
          <w:color w:val="000000"/>
          <w:sz w:val="44"/>
          <w:szCs w:val="44"/>
        </w:rPr>
        <w:t>承诺函</w:t>
      </w:r>
    </w:p>
    <w:p w14:paraId="05153838">
      <w:pPr>
        <w:spacing w:line="380" w:lineRule="exact"/>
        <w:rPr>
          <w:rFonts w:ascii="方正仿宋_GBK" w:eastAsia="方正仿宋_GBK" w:cs="方正仿宋_GBK" w:hAnsiTheme="minorEastAsia"/>
          <w:color w:val="000000"/>
          <w:sz w:val="24"/>
          <w:szCs w:val="24"/>
        </w:rPr>
      </w:pPr>
      <w:r>
        <w:rPr>
          <w:rFonts w:hint="eastAsia" w:ascii="方正仿宋_GBK" w:eastAsia="方正仿宋_GBK" w:cs="方正仿宋_GBK" w:hAnsiTheme="minorEastAsia"/>
          <w:color w:val="000000"/>
        </w:rPr>
        <w:t>长江师范学院：</w:t>
      </w:r>
    </w:p>
    <w:p w14:paraId="09C7BBA4">
      <w:pPr>
        <w:spacing w:line="380" w:lineRule="exact"/>
        <w:ind w:firstLine="420" w:firstLineChars="200"/>
        <w:rPr>
          <w:rFonts w:ascii="方正仿宋_GBK" w:eastAsia="方正仿宋_GBK" w:cs="宋体" w:hAnsiTheme="minorEastAsia"/>
        </w:rPr>
      </w:pPr>
      <w:r>
        <w:rPr>
          <w:rFonts w:hint="eastAsia" w:ascii="方正仿宋_GBK" w:eastAsia="方正仿宋_GBK" w:hAnsiTheme="minorEastAsia"/>
        </w:rPr>
        <w:t>我方就参加《长江师范学院大学生创新大赛</w:t>
      </w:r>
      <w:r>
        <w:rPr>
          <w:rFonts w:hint="eastAsia" w:ascii="方正仿宋_GBK" w:eastAsia="方正仿宋_GBK" w:hAnsiTheme="minorEastAsia"/>
          <w:lang w:eastAsia="zh-CN"/>
        </w:rPr>
        <w:t>国赛</w:t>
      </w:r>
      <w:r>
        <w:rPr>
          <w:rFonts w:hint="eastAsia" w:ascii="方正仿宋_GBK" w:eastAsia="方正仿宋_GBK" w:hAnsiTheme="minorEastAsia"/>
        </w:rPr>
        <w:t>训练营服务采购项目》相关事项郑重承诺如下：</w:t>
      </w:r>
    </w:p>
    <w:p w14:paraId="3ED47903">
      <w:pPr>
        <w:spacing w:line="380" w:lineRule="exact"/>
        <w:ind w:firstLine="420" w:firstLineChars="200"/>
        <w:rPr>
          <w:rFonts w:ascii="方正仿宋_GBK" w:eastAsia="方正仿宋_GBK" w:hAnsiTheme="minorEastAsia"/>
        </w:rPr>
      </w:pPr>
      <w:r>
        <w:rPr>
          <w:rFonts w:hint="eastAsia" w:ascii="方正仿宋_GBK" w:eastAsia="方正仿宋_GBK" w:hAnsiTheme="minorEastAsia"/>
        </w:rPr>
        <w:t>一、我方具有良好的商业信誉和健全的财务会计制度，具有履行合同所必需的专业技术能力，具有依法缴纳税收的良好记录，参加本项目采购活动前三年内无重大违法活动记录。</w:t>
      </w:r>
    </w:p>
    <w:p w14:paraId="166E225C">
      <w:pPr>
        <w:spacing w:line="380" w:lineRule="exact"/>
        <w:ind w:firstLine="420" w:firstLineChars="200"/>
        <w:rPr>
          <w:rFonts w:ascii="方正仿宋_GBK" w:eastAsia="方正仿宋_GBK" w:hAnsiTheme="minorEastAsia"/>
        </w:rPr>
      </w:pPr>
      <w:r>
        <w:rPr>
          <w:rFonts w:hint="eastAsia" w:ascii="方正仿宋_GBK" w:eastAsia="方正仿宋_GBK" w:hAnsiTheme="minorEastAsia"/>
        </w:rPr>
        <w:t>二、我方未列入在信用中国网站（www.creditchina.gov.cn）“失信被执行人”、“重大税收违法案件当事人名单”中，也未列入中国政府采购网（www.ccgp.gov.cn）“政府采购严重违法失信行为记录名单”中。</w:t>
      </w:r>
    </w:p>
    <w:p w14:paraId="74FE7CCD">
      <w:pPr>
        <w:tabs>
          <w:tab w:val="left" w:pos="6300"/>
        </w:tabs>
        <w:snapToGrid w:val="0"/>
        <w:spacing w:line="380" w:lineRule="exact"/>
        <w:ind w:firstLine="420" w:firstLineChars="200"/>
        <w:rPr>
          <w:rFonts w:ascii="方正仿宋_GBK" w:eastAsia="方正仿宋_GBK" w:hAnsiTheme="minorEastAsia"/>
        </w:rPr>
      </w:pPr>
      <w:r>
        <w:rPr>
          <w:rFonts w:hint="eastAsia" w:ascii="方正仿宋_GBK" w:eastAsia="方正仿宋_GBK" w:hAnsiTheme="minorEastAsia"/>
        </w:rPr>
        <w:t>三.我方在采购项目评审（评标）环节结束后，随时接受采购人、采购代理机构的检查验证，配合提供相关证明材料，证明符合《中华人民共和国政府采购法》规定的供应商基本资格条件。</w:t>
      </w:r>
    </w:p>
    <w:p w14:paraId="3A590B97">
      <w:pPr>
        <w:spacing w:line="380" w:lineRule="exact"/>
        <w:ind w:firstLine="420" w:firstLineChars="200"/>
        <w:rPr>
          <w:rFonts w:ascii="方正仿宋_GBK" w:eastAsia="方正仿宋_GBK" w:hAnsiTheme="minorEastAsia"/>
        </w:rPr>
      </w:pPr>
      <w:r>
        <w:rPr>
          <w:rFonts w:hint="eastAsia" w:ascii="方正仿宋_GBK" w:eastAsia="方正仿宋_GBK" w:hAnsiTheme="minorEastAsia"/>
        </w:rPr>
        <w:t>四、我方提交的所有文件、资料都是准确和真实的，如有虚假或隐瞒，愿意接受采购人的处罚并愿意承担一切法律责任。</w:t>
      </w:r>
    </w:p>
    <w:p w14:paraId="4CEECDD5">
      <w:pPr>
        <w:spacing w:line="380" w:lineRule="exact"/>
        <w:ind w:firstLine="420" w:firstLineChars="200"/>
        <w:rPr>
          <w:rFonts w:ascii="方正仿宋_GBK" w:eastAsia="方正仿宋_GBK" w:hAnsiTheme="minorEastAsia"/>
        </w:rPr>
      </w:pPr>
      <w:r>
        <w:rPr>
          <w:rFonts w:hint="eastAsia" w:ascii="方正仿宋_GBK" w:eastAsia="方正仿宋_GBK" w:hAnsiTheme="minorEastAsia"/>
        </w:rPr>
        <w:t>五、我方承诺：完全响应并满足《长江师范学院大学生创新大赛</w:t>
      </w:r>
      <w:r>
        <w:rPr>
          <w:rFonts w:hint="eastAsia" w:ascii="方正仿宋_GBK" w:eastAsia="方正仿宋_GBK" w:hAnsiTheme="minorEastAsia"/>
          <w:lang w:eastAsia="zh-CN"/>
        </w:rPr>
        <w:t>国赛</w:t>
      </w:r>
      <w:r>
        <w:rPr>
          <w:rFonts w:hint="eastAsia" w:ascii="方正仿宋_GBK" w:eastAsia="方正仿宋_GBK" w:hAnsiTheme="minorEastAsia"/>
        </w:rPr>
        <w:t>训练营</w:t>
      </w:r>
      <w:r>
        <w:rPr>
          <w:rFonts w:hint="eastAsia" w:ascii="方正仿宋_GBK" w:eastAsia="方正仿宋_GBK" w:hAnsiTheme="minorEastAsia"/>
          <w:lang w:val="en-US" w:eastAsia="zh-CN"/>
        </w:rPr>
        <w:t>服务</w:t>
      </w:r>
      <w:r>
        <w:rPr>
          <w:rFonts w:hint="eastAsia" w:ascii="方正仿宋_GBK" w:eastAsia="方正仿宋_GBK" w:hAnsiTheme="minorEastAsia"/>
        </w:rPr>
        <w:t>采购项目》内容规定的所有要求，如果对《长江师范学院大学生创新大赛</w:t>
      </w:r>
      <w:r>
        <w:rPr>
          <w:rFonts w:hint="eastAsia" w:ascii="方正仿宋_GBK" w:eastAsia="方正仿宋_GBK" w:hAnsiTheme="minorEastAsia"/>
          <w:lang w:eastAsia="zh-CN"/>
        </w:rPr>
        <w:t>国赛</w:t>
      </w:r>
      <w:r>
        <w:rPr>
          <w:rFonts w:hint="eastAsia" w:ascii="方正仿宋_GBK" w:eastAsia="方正仿宋_GBK" w:hAnsiTheme="minorEastAsia"/>
        </w:rPr>
        <w:t>训练营</w:t>
      </w:r>
      <w:r>
        <w:rPr>
          <w:rFonts w:hint="eastAsia" w:ascii="方正仿宋_GBK" w:eastAsia="方正仿宋_GBK" w:hAnsiTheme="minorEastAsia"/>
          <w:lang w:val="en-US" w:eastAsia="zh-CN"/>
        </w:rPr>
        <w:t>服务</w:t>
      </w:r>
      <w:r>
        <w:rPr>
          <w:rFonts w:hint="eastAsia" w:ascii="方正仿宋_GBK" w:eastAsia="方正仿宋_GBK" w:hAnsiTheme="minorEastAsia"/>
        </w:rPr>
        <w:t>采购项目》内容有歧义的，同意以采购人解释为准。</w:t>
      </w:r>
    </w:p>
    <w:p w14:paraId="0DC287C5">
      <w:pPr>
        <w:spacing w:line="380" w:lineRule="exact"/>
        <w:ind w:firstLine="420" w:firstLineChars="200"/>
        <w:rPr>
          <w:rFonts w:ascii="方正仿宋_GBK" w:eastAsia="方正仿宋_GBK" w:hAnsiTheme="minorEastAsia"/>
        </w:rPr>
      </w:pPr>
      <w:r>
        <w:rPr>
          <w:rFonts w:hint="eastAsia" w:ascii="方正仿宋_GBK" w:eastAsia="方正仿宋_GBK" w:hAnsiTheme="minorEastAsia"/>
        </w:rPr>
        <w:t>六、我方承诺：在采购人宣布中标结果后24小时内，和采购人签订合同，并按合同要求完成供货，如未按时签订合同，采购人可以与第二名签订合同，保证金不予退还。</w:t>
      </w:r>
    </w:p>
    <w:p w14:paraId="134D56C5">
      <w:pPr>
        <w:spacing w:line="380" w:lineRule="exact"/>
        <w:ind w:firstLine="420" w:firstLineChars="200"/>
        <w:rPr>
          <w:rFonts w:ascii="方正仿宋_GBK" w:eastAsia="方正仿宋_GBK" w:hAnsiTheme="minorEastAsia"/>
        </w:rPr>
      </w:pPr>
      <w:r>
        <w:rPr>
          <w:rFonts w:hint="eastAsia" w:ascii="方正仿宋_GBK" w:eastAsia="方正仿宋_GBK" w:hAnsiTheme="minorEastAsia"/>
        </w:rPr>
        <w:t>七、我方承诺：采购人如需追加采购，供应商需以本合同价向采购人供货。</w:t>
      </w:r>
    </w:p>
    <w:p w14:paraId="756D9BE4">
      <w:pPr>
        <w:spacing w:line="380" w:lineRule="exact"/>
        <w:ind w:firstLine="420" w:firstLineChars="200"/>
        <w:rPr>
          <w:rFonts w:ascii="方正仿宋_GBK" w:eastAsia="方正仿宋_GBK" w:hAnsiTheme="minorEastAsia"/>
        </w:rPr>
      </w:pPr>
      <w:r>
        <w:rPr>
          <w:rFonts w:hint="eastAsia" w:ascii="方正仿宋_GBK" w:eastAsia="方正仿宋_GBK" w:hAnsiTheme="minorEastAsia"/>
        </w:rPr>
        <w:t>八、我方承诺：合同有效期到本项目结束自然终止。</w:t>
      </w:r>
    </w:p>
    <w:p w14:paraId="7428BFDC">
      <w:pPr>
        <w:spacing w:line="380" w:lineRule="exact"/>
        <w:ind w:firstLine="420" w:firstLineChars="200"/>
        <w:rPr>
          <w:rFonts w:ascii="方正仿宋_GBK" w:eastAsia="方正仿宋_GBK" w:hAnsiTheme="minorEastAsia"/>
        </w:rPr>
      </w:pPr>
      <w:r>
        <w:rPr>
          <w:rFonts w:hint="eastAsia" w:ascii="方正仿宋_GBK" w:eastAsia="方正仿宋_GBK" w:hAnsiTheme="minorEastAsia"/>
        </w:rPr>
        <w:t>特此承诺。</w:t>
      </w:r>
    </w:p>
    <w:p w14:paraId="61D83739">
      <w:pPr>
        <w:spacing w:line="380" w:lineRule="exact"/>
        <w:ind w:firstLine="3150" w:firstLineChars="1500"/>
        <w:rPr>
          <w:rFonts w:ascii="方正仿宋_GBK" w:eastAsia="方正仿宋_GBK" w:hAnsiTheme="minorEastAsia"/>
        </w:rPr>
      </w:pPr>
    </w:p>
    <w:p w14:paraId="5026054B">
      <w:pPr>
        <w:spacing w:line="380" w:lineRule="exact"/>
        <w:ind w:firstLine="3150" w:firstLineChars="1500"/>
        <w:rPr>
          <w:rFonts w:ascii="方正仿宋_GBK" w:eastAsia="方正仿宋_GBK" w:hAnsiTheme="minorEastAsia"/>
        </w:rPr>
      </w:pPr>
    </w:p>
    <w:p w14:paraId="758E1E64">
      <w:pPr>
        <w:spacing w:line="380" w:lineRule="exact"/>
        <w:ind w:firstLine="3150" w:firstLineChars="1500"/>
        <w:rPr>
          <w:rFonts w:ascii="方正仿宋_GBK" w:eastAsia="方正仿宋_GBK" w:hAnsiTheme="minorEastAsia"/>
        </w:rPr>
      </w:pPr>
      <w:r>
        <w:rPr>
          <w:rFonts w:hint="eastAsia" w:ascii="方正仿宋_GBK" w:eastAsia="方正仿宋_GBK" w:hAnsiTheme="minorEastAsia"/>
        </w:rPr>
        <w:t>服务商： （公章）</w:t>
      </w:r>
    </w:p>
    <w:p w14:paraId="391DEC86">
      <w:pPr>
        <w:spacing w:line="380" w:lineRule="exact"/>
        <w:ind w:firstLine="4200" w:firstLineChars="2000"/>
        <w:rPr>
          <w:rFonts w:ascii="方正仿宋_GBK" w:eastAsia="方正仿宋_GBK" w:hAnsiTheme="minorEastAsia"/>
        </w:rPr>
      </w:pPr>
    </w:p>
    <w:p w14:paraId="10A6B384">
      <w:pPr>
        <w:spacing w:line="380" w:lineRule="exact"/>
        <w:ind w:firstLine="3150" w:firstLineChars="1500"/>
        <w:rPr>
          <w:rFonts w:ascii="方正仿宋_GBK" w:eastAsia="方正仿宋_GBK" w:hAnsiTheme="minorEastAsia"/>
        </w:rPr>
      </w:pPr>
      <w:r>
        <w:rPr>
          <w:rFonts w:hint="eastAsia" w:ascii="方正仿宋_GBK" w:eastAsia="方正仿宋_GBK" w:hAnsiTheme="minorEastAsia"/>
        </w:rPr>
        <w:t>法定代表人或委托代理人： （签字）</w:t>
      </w:r>
    </w:p>
    <w:p w14:paraId="7C08FA65">
      <w:pPr>
        <w:spacing w:line="380" w:lineRule="exact"/>
        <w:ind w:firstLine="420" w:firstLineChars="200"/>
        <w:jc w:val="right"/>
        <w:rPr>
          <w:rFonts w:ascii="方正仿宋_GBK" w:eastAsia="方正仿宋_GBK" w:hAnsiTheme="minorEastAsia"/>
        </w:rPr>
      </w:pPr>
      <w:r>
        <w:rPr>
          <w:rFonts w:hint="eastAsia" w:ascii="方正仿宋_GBK" w:eastAsia="方正仿宋_GBK" w:hAnsiTheme="minorEastAsia"/>
        </w:rPr>
        <w:t xml:space="preserve">                                                     </w:t>
      </w:r>
    </w:p>
    <w:p w14:paraId="61E5C836">
      <w:pPr>
        <w:spacing w:line="380" w:lineRule="exact"/>
        <w:ind w:firstLine="420" w:firstLineChars="200"/>
        <w:jc w:val="right"/>
        <w:rPr>
          <w:rFonts w:ascii="方正仿宋_GBK" w:eastAsia="方正仿宋_GBK" w:hAnsiTheme="minorEastAsia"/>
        </w:rPr>
      </w:pPr>
      <w:r>
        <w:rPr>
          <w:rFonts w:hint="eastAsia" w:ascii="方正仿宋_GBK" w:eastAsia="方正仿宋_GBK" w:hAnsiTheme="minorEastAsia"/>
        </w:rPr>
        <w:t xml:space="preserve"> 年    月    日</w:t>
      </w:r>
    </w:p>
    <w:p w14:paraId="327D874E">
      <w:pPr>
        <w:snapToGrid w:val="0"/>
        <w:spacing w:line="400" w:lineRule="exact"/>
        <w:ind w:firstLine="560" w:firstLineChars="200"/>
        <w:rPr>
          <w:rFonts w:ascii="方正仿宋_GBK" w:hAnsi="仿宋" w:eastAsia="方正仿宋_GBK"/>
          <w:sz w:val="28"/>
          <w:szCs w:val="28"/>
        </w:rPr>
      </w:pPr>
    </w:p>
    <w:p w14:paraId="4168170D">
      <w:pPr>
        <w:snapToGrid w:val="0"/>
        <w:spacing w:line="400" w:lineRule="exact"/>
        <w:ind w:firstLine="560" w:firstLineChars="200"/>
        <w:rPr>
          <w:rFonts w:ascii="方正仿宋_GBK" w:hAnsi="仿宋" w:eastAsia="方正仿宋_GBK"/>
          <w:sz w:val="28"/>
          <w:szCs w:val="28"/>
        </w:rPr>
      </w:pPr>
    </w:p>
    <w:p w14:paraId="705F72D6">
      <w:pPr>
        <w:rPr>
          <w:rFonts w:ascii="方正仿宋_GBK" w:hAnsi="仿宋" w:eastAsia="方正仿宋_GBK"/>
          <w:sz w:val="28"/>
          <w:szCs w:val="28"/>
        </w:rPr>
      </w:pPr>
      <w:r>
        <w:rPr>
          <w:rFonts w:ascii="方正仿宋_GBK" w:hAnsi="仿宋" w:eastAsia="方正仿宋_GBK"/>
          <w:sz w:val="28"/>
          <w:szCs w:val="28"/>
        </w:rPr>
        <w:br w:type="page"/>
      </w:r>
    </w:p>
    <w:p w14:paraId="3B5B0CA7">
      <w:pPr>
        <w:snapToGrid w:val="0"/>
        <w:spacing w:line="400" w:lineRule="exact"/>
        <w:ind w:firstLine="560" w:firstLineChars="200"/>
        <w:rPr>
          <w:rFonts w:ascii="方正仿宋_GBK" w:hAnsi="仿宋" w:eastAsia="方正仿宋_GBK"/>
          <w:sz w:val="28"/>
          <w:szCs w:val="28"/>
        </w:rPr>
      </w:pPr>
      <w:r>
        <w:rPr>
          <w:rFonts w:hint="eastAsia" w:ascii="方正仿宋_GBK" w:hAnsi="仿宋" w:eastAsia="方正仿宋_GBK"/>
          <w:sz w:val="28"/>
          <w:szCs w:val="28"/>
        </w:rPr>
        <w:t>（三）营业执照（副本）复印件（加盖鲜章）</w:t>
      </w:r>
    </w:p>
    <w:p w14:paraId="1D5AB7E2">
      <w:pPr>
        <w:snapToGrid w:val="0"/>
        <w:spacing w:line="400" w:lineRule="exact"/>
        <w:ind w:firstLine="560" w:firstLineChars="200"/>
        <w:rPr>
          <w:rFonts w:ascii="方正仿宋_GBK" w:hAnsi="仿宋" w:eastAsia="方正仿宋_GBK"/>
          <w:sz w:val="28"/>
          <w:szCs w:val="28"/>
        </w:rPr>
      </w:pPr>
    </w:p>
    <w:p w14:paraId="1D47FCFD">
      <w:pPr>
        <w:snapToGrid w:val="0"/>
        <w:spacing w:line="400" w:lineRule="exact"/>
        <w:ind w:firstLine="560" w:firstLineChars="200"/>
        <w:rPr>
          <w:rFonts w:ascii="方正仿宋_GBK" w:hAnsi="仿宋" w:eastAsia="方正仿宋_GBK"/>
          <w:sz w:val="28"/>
          <w:szCs w:val="28"/>
        </w:rPr>
      </w:pPr>
    </w:p>
    <w:p w14:paraId="2CB541A2">
      <w:pPr>
        <w:rPr>
          <w:rFonts w:hint="eastAsia" w:ascii="方正仿宋_GBK" w:hAnsi="仿宋" w:eastAsia="方正仿宋_GBK"/>
          <w:sz w:val="28"/>
          <w:szCs w:val="28"/>
        </w:rPr>
      </w:pPr>
      <w:r>
        <w:rPr>
          <w:rFonts w:hint="eastAsia" w:ascii="方正仿宋_GBK" w:hAnsi="仿宋" w:eastAsia="方正仿宋_GBK"/>
          <w:sz w:val="28"/>
          <w:szCs w:val="28"/>
        </w:rPr>
        <w:br w:type="page"/>
      </w:r>
    </w:p>
    <w:p w14:paraId="1CED1EC0">
      <w:pPr>
        <w:ind w:firstLine="560" w:firstLineChars="200"/>
        <w:rPr>
          <w:rFonts w:ascii="方正仿宋_GBK" w:hAnsi="仿宋" w:eastAsia="方正仿宋_GBK"/>
          <w:sz w:val="28"/>
          <w:szCs w:val="28"/>
        </w:rPr>
      </w:pPr>
      <w:r>
        <w:rPr>
          <w:rFonts w:hint="eastAsia" w:ascii="方正仿宋_GBK" w:hAnsi="仿宋" w:eastAsia="方正仿宋_GBK"/>
          <w:sz w:val="28"/>
          <w:szCs w:val="28"/>
        </w:rPr>
        <w:t>（四）法定代表人身份证明书</w:t>
      </w:r>
    </w:p>
    <w:p w14:paraId="17D8F5A3">
      <w:pPr>
        <w:tabs>
          <w:tab w:val="left" w:pos="6300"/>
        </w:tabs>
        <w:snapToGrid w:val="0"/>
        <w:spacing w:line="500" w:lineRule="exact"/>
        <w:ind w:firstLine="570"/>
        <w:rPr>
          <w:rFonts w:ascii="方正仿宋_GBK" w:hAnsi="宋体" w:eastAsia="方正仿宋_GBK"/>
          <w:sz w:val="32"/>
          <w:szCs w:val="32"/>
        </w:rPr>
      </w:pPr>
    </w:p>
    <w:p w14:paraId="67F210FE">
      <w:pPr>
        <w:tabs>
          <w:tab w:val="left" w:pos="6300"/>
        </w:tabs>
        <w:snapToGrid w:val="0"/>
        <w:spacing w:line="580" w:lineRule="exact"/>
        <w:jc w:val="center"/>
        <w:rPr>
          <w:rFonts w:ascii="方正仿宋_GBK" w:eastAsia="方正仿宋_GBK"/>
          <w:b/>
          <w:sz w:val="32"/>
          <w:szCs w:val="32"/>
        </w:rPr>
      </w:pPr>
      <w:r>
        <w:rPr>
          <w:rFonts w:hint="eastAsia" w:ascii="方正仿宋_GBK" w:eastAsia="方正仿宋_GBK"/>
          <w:b/>
          <w:sz w:val="32"/>
          <w:szCs w:val="32"/>
        </w:rPr>
        <w:t>项目名称：</w:t>
      </w:r>
      <w:r>
        <w:rPr>
          <w:rFonts w:hint="eastAsia" w:ascii="方正仿宋_GBK" w:eastAsia="方正仿宋_GBK" w:hAnsiTheme="minorEastAsia"/>
          <w:b/>
          <w:sz w:val="32"/>
          <w:szCs w:val="32"/>
        </w:rPr>
        <w:t>长江师范学院大学生创新大赛</w:t>
      </w:r>
      <w:r>
        <w:rPr>
          <w:rFonts w:hint="eastAsia" w:ascii="方正仿宋_GBK" w:eastAsia="方正仿宋_GBK" w:hAnsiTheme="minorEastAsia"/>
          <w:b/>
          <w:sz w:val="32"/>
          <w:szCs w:val="32"/>
          <w:lang w:eastAsia="zh-CN"/>
        </w:rPr>
        <w:t>国赛</w:t>
      </w:r>
      <w:r>
        <w:rPr>
          <w:rFonts w:hint="eastAsia" w:ascii="方正仿宋_GBK" w:eastAsia="方正仿宋_GBK" w:hAnsiTheme="minorEastAsia"/>
          <w:b/>
          <w:sz w:val="32"/>
          <w:szCs w:val="32"/>
        </w:rPr>
        <w:t>训练营服务采购项目</w:t>
      </w:r>
    </w:p>
    <w:p w14:paraId="3D3727C6">
      <w:pPr>
        <w:tabs>
          <w:tab w:val="left" w:pos="6300"/>
        </w:tabs>
        <w:snapToGrid w:val="0"/>
        <w:spacing w:line="580" w:lineRule="exact"/>
        <w:ind w:firstLine="570"/>
        <w:rPr>
          <w:rFonts w:ascii="方正仿宋_GBK" w:eastAsia="方正仿宋_GBK"/>
          <w:sz w:val="32"/>
          <w:szCs w:val="32"/>
        </w:rPr>
      </w:pPr>
    </w:p>
    <w:p w14:paraId="04ED4469">
      <w:pPr>
        <w:tabs>
          <w:tab w:val="left" w:pos="6300"/>
        </w:tabs>
        <w:snapToGrid w:val="0"/>
        <w:spacing w:line="580" w:lineRule="exact"/>
        <w:rPr>
          <w:rFonts w:ascii="方正仿宋_GBK" w:eastAsia="方正仿宋_GBK"/>
          <w:sz w:val="32"/>
          <w:szCs w:val="32"/>
        </w:rPr>
      </w:pPr>
      <w:r>
        <w:rPr>
          <w:rFonts w:hint="eastAsia" w:ascii="方正仿宋_GBK" w:eastAsia="方正仿宋_GBK"/>
          <w:sz w:val="32"/>
          <w:szCs w:val="32"/>
        </w:rPr>
        <w:t>致：</w:t>
      </w:r>
      <w:r>
        <w:rPr>
          <w:rFonts w:hint="eastAsia" w:ascii="方正仿宋_GBK" w:eastAsia="方正仿宋_GBK"/>
          <w:sz w:val="32"/>
          <w:szCs w:val="32"/>
          <w:u w:val="single"/>
        </w:rPr>
        <w:t xml:space="preserve">长江师范学院 </w:t>
      </w:r>
    </w:p>
    <w:p w14:paraId="0A6493CC">
      <w:pPr>
        <w:tabs>
          <w:tab w:val="left" w:pos="6300"/>
        </w:tabs>
        <w:snapToGrid w:val="0"/>
        <w:spacing w:line="580" w:lineRule="exact"/>
        <w:ind w:firstLine="570"/>
        <w:rPr>
          <w:rFonts w:ascii="方正仿宋_GBK" w:eastAsia="方正仿宋_GBK"/>
          <w:sz w:val="32"/>
          <w:szCs w:val="32"/>
        </w:rPr>
      </w:pPr>
      <w:r>
        <w:rPr>
          <w:rFonts w:hint="eastAsia" w:ascii="方正仿宋_GBK" w:eastAsia="方正仿宋_GBK"/>
          <w:sz w:val="32"/>
          <w:szCs w:val="32"/>
        </w:rPr>
        <w:t>（法定代表人姓名）在（合作方名称）任（职务名称）职务，是（合作方名称）的法定代表人。</w:t>
      </w:r>
    </w:p>
    <w:p w14:paraId="08168F68">
      <w:pPr>
        <w:tabs>
          <w:tab w:val="left" w:pos="6300"/>
        </w:tabs>
        <w:snapToGrid w:val="0"/>
        <w:spacing w:line="580" w:lineRule="exact"/>
        <w:ind w:firstLine="570"/>
        <w:rPr>
          <w:rFonts w:ascii="方正仿宋_GBK" w:eastAsia="方正仿宋_GBK"/>
          <w:sz w:val="32"/>
          <w:szCs w:val="32"/>
        </w:rPr>
      </w:pPr>
    </w:p>
    <w:p w14:paraId="72A47F6E">
      <w:pPr>
        <w:tabs>
          <w:tab w:val="left" w:pos="6300"/>
        </w:tabs>
        <w:snapToGrid w:val="0"/>
        <w:spacing w:line="580" w:lineRule="exact"/>
        <w:ind w:firstLine="570"/>
        <w:rPr>
          <w:rFonts w:ascii="方正仿宋_GBK" w:eastAsia="方正仿宋_GBK"/>
          <w:sz w:val="32"/>
          <w:szCs w:val="32"/>
        </w:rPr>
      </w:pPr>
      <w:r>
        <w:rPr>
          <w:rFonts w:hint="eastAsia" w:ascii="方正仿宋_GBK" w:eastAsia="方正仿宋_GBK"/>
          <w:sz w:val="32"/>
          <w:szCs w:val="32"/>
        </w:rPr>
        <w:t>特此证明。</w:t>
      </w:r>
    </w:p>
    <w:p w14:paraId="4964D474">
      <w:pPr>
        <w:tabs>
          <w:tab w:val="left" w:pos="6300"/>
        </w:tabs>
        <w:snapToGrid w:val="0"/>
        <w:spacing w:line="580" w:lineRule="exact"/>
        <w:ind w:firstLine="570"/>
        <w:rPr>
          <w:rFonts w:ascii="宋体" w:eastAsia="宋体"/>
          <w:sz w:val="24"/>
          <w:szCs w:val="24"/>
        </w:rPr>
      </w:pPr>
    </w:p>
    <w:p w14:paraId="6B7572EB">
      <w:pPr>
        <w:tabs>
          <w:tab w:val="left" w:pos="6300"/>
        </w:tabs>
        <w:snapToGrid w:val="0"/>
        <w:spacing w:line="580" w:lineRule="exact"/>
        <w:ind w:firstLine="570"/>
      </w:pPr>
    </w:p>
    <w:p w14:paraId="5FECB65E">
      <w:pPr>
        <w:tabs>
          <w:tab w:val="left" w:pos="6300"/>
        </w:tabs>
        <w:snapToGrid w:val="0"/>
        <w:spacing w:line="580" w:lineRule="exact"/>
        <w:ind w:firstLine="570"/>
      </w:pPr>
    </w:p>
    <w:p w14:paraId="164C7D91">
      <w:pPr>
        <w:tabs>
          <w:tab w:val="left" w:pos="6300"/>
        </w:tabs>
        <w:snapToGrid w:val="0"/>
        <w:spacing w:line="580" w:lineRule="exact"/>
        <w:ind w:firstLine="570"/>
        <w:rPr>
          <w:rFonts w:ascii="方正仿宋_GBK" w:eastAsia="方正仿宋_GBK"/>
          <w:sz w:val="32"/>
          <w:szCs w:val="32"/>
        </w:rPr>
      </w:pPr>
      <w:r>
        <w:rPr>
          <w:rFonts w:hint="eastAsia" w:ascii="方正仿宋_GBK" w:eastAsia="方正仿宋_GBK"/>
          <w:sz w:val="32"/>
          <w:szCs w:val="32"/>
        </w:rPr>
        <w:t xml:space="preserve">                                    （</w:t>
      </w:r>
      <w:bookmarkStart w:id="16" w:name="OLE_LINK161"/>
      <w:bookmarkStart w:id="17" w:name="OLE_LINK162"/>
      <w:r>
        <w:rPr>
          <w:rFonts w:hint="eastAsia" w:ascii="方正仿宋_GBK" w:eastAsia="方正仿宋_GBK"/>
          <w:sz w:val="32"/>
          <w:szCs w:val="32"/>
        </w:rPr>
        <w:t>公章）</w:t>
      </w:r>
    </w:p>
    <w:p w14:paraId="2AF13E62">
      <w:pPr>
        <w:tabs>
          <w:tab w:val="left" w:pos="6300"/>
        </w:tabs>
        <w:snapToGrid w:val="0"/>
        <w:spacing w:line="580" w:lineRule="exact"/>
        <w:ind w:firstLine="570"/>
        <w:rPr>
          <w:rFonts w:ascii="方正仿宋_GBK" w:eastAsia="方正仿宋_GBK"/>
          <w:sz w:val="32"/>
          <w:szCs w:val="32"/>
        </w:rPr>
      </w:pPr>
    </w:p>
    <w:p w14:paraId="6C0EF692">
      <w:pPr>
        <w:tabs>
          <w:tab w:val="left" w:pos="6300"/>
        </w:tabs>
        <w:snapToGrid w:val="0"/>
        <w:spacing w:line="580" w:lineRule="exact"/>
        <w:ind w:firstLine="570"/>
        <w:rPr>
          <w:rFonts w:ascii="方正仿宋_GBK" w:eastAsia="方正仿宋_GBK"/>
          <w:sz w:val="32"/>
          <w:szCs w:val="32"/>
        </w:rPr>
      </w:pPr>
      <w:r>
        <w:rPr>
          <w:rFonts w:hint="eastAsia" w:ascii="方正仿宋_GBK" w:eastAsia="方正仿宋_GBK"/>
          <w:sz w:val="32"/>
          <w:szCs w:val="32"/>
        </w:rPr>
        <w:t xml:space="preserve">                                     年   月   日</w:t>
      </w:r>
    </w:p>
    <w:p w14:paraId="45EFAD29">
      <w:pPr>
        <w:tabs>
          <w:tab w:val="left" w:pos="6300"/>
        </w:tabs>
        <w:snapToGrid w:val="0"/>
        <w:spacing w:line="500" w:lineRule="exact"/>
        <w:ind w:firstLine="570"/>
        <w:rPr>
          <w:rFonts w:ascii="方正仿宋_GBK" w:eastAsia="方正仿宋_GBK"/>
          <w:sz w:val="32"/>
          <w:szCs w:val="32"/>
        </w:rPr>
      </w:pPr>
    </w:p>
    <w:p w14:paraId="40E6C751">
      <w:pPr>
        <w:tabs>
          <w:tab w:val="left" w:pos="6300"/>
        </w:tabs>
        <w:snapToGrid w:val="0"/>
        <w:spacing w:line="500" w:lineRule="exact"/>
        <w:ind w:firstLine="570"/>
        <w:rPr>
          <w:rFonts w:ascii="方正仿宋_GBK" w:eastAsia="方正仿宋_GBK"/>
          <w:sz w:val="28"/>
          <w:szCs w:val="28"/>
        </w:rPr>
      </w:pPr>
      <w:r>
        <w:rPr>
          <w:rFonts w:hint="eastAsia" w:ascii="方正仿宋_GBK" w:eastAsia="方正仿宋_GBK"/>
          <w:sz w:val="28"/>
          <w:szCs w:val="28"/>
        </w:rPr>
        <w:t>（附：法定代表人身份证正反面复印件）</w:t>
      </w:r>
    </w:p>
    <w:bookmarkEnd w:id="16"/>
    <w:bookmarkEnd w:id="17"/>
    <w:p w14:paraId="560217B5">
      <w:pPr>
        <w:tabs>
          <w:tab w:val="left" w:pos="6300"/>
        </w:tabs>
        <w:snapToGrid w:val="0"/>
        <w:spacing w:line="500" w:lineRule="exact"/>
        <w:ind w:firstLine="570"/>
        <w:rPr>
          <w:rFonts w:ascii="宋体" w:eastAsia="宋体"/>
          <w:sz w:val="24"/>
          <w:szCs w:val="24"/>
        </w:rPr>
      </w:pPr>
    </w:p>
    <w:p w14:paraId="0D40AC6D">
      <w:pPr>
        <w:tabs>
          <w:tab w:val="left" w:pos="6300"/>
        </w:tabs>
        <w:snapToGrid w:val="0"/>
        <w:spacing w:line="500" w:lineRule="exact"/>
        <w:ind w:firstLine="570"/>
      </w:pPr>
    </w:p>
    <w:p w14:paraId="3C482B41">
      <w:pPr>
        <w:snapToGrid w:val="0"/>
        <w:spacing w:line="580" w:lineRule="exact"/>
        <w:ind w:firstLine="560" w:firstLineChars="200"/>
        <w:rPr>
          <w:rFonts w:ascii="方正仿宋_GBK" w:hAnsi="仿宋" w:eastAsia="方正仿宋_GBK"/>
          <w:sz w:val="28"/>
          <w:szCs w:val="28"/>
        </w:rPr>
      </w:pPr>
    </w:p>
    <w:p w14:paraId="27C61453">
      <w:pPr>
        <w:snapToGrid w:val="0"/>
        <w:spacing w:line="580" w:lineRule="exact"/>
        <w:ind w:firstLine="560" w:firstLineChars="200"/>
        <w:rPr>
          <w:rFonts w:ascii="方正仿宋_GBK" w:hAnsi="仿宋" w:eastAsia="方正仿宋_GBK"/>
          <w:sz w:val="28"/>
          <w:szCs w:val="28"/>
        </w:rPr>
      </w:pPr>
    </w:p>
    <w:p w14:paraId="4AE85767">
      <w:pPr>
        <w:snapToGrid w:val="0"/>
        <w:spacing w:line="580" w:lineRule="exact"/>
        <w:ind w:firstLine="560" w:firstLineChars="200"/>
        <w:rPr>
          <w:rFonts w:ascii="方正仿宋_GBK" w:hAnsi="仿宋" w:eastAsia="方正仿宋_GBK"/>
          <w:sz w:val="28"/>
          <w:szCs w:val="28"/>
        </w:rPr>
      </w:pPr>
    </w:p>
    <w:p w14:paraId="4C0BAD39">
      <w:pPr>
        <w:snapToGrid w:val="0"/>
        <w:spacing w:line="580" w:lineRule="exact"/>
        <w:ind w:firstLine="560" w:firstLineChars="200"/>
        <w:rPr>
          <w:rFonts w:ascii="方正仿宋_GBK" w:hAnsi="仿宋" w:eastAsia="方正仿宋_GBK"/>
          <w:sz w:val="28"/>
          <w:szCs w:val="28"/>
        </w:rPr>
      </w:pPr>
      <w:r>
        <w:rPr>
          <w:rFonts w:hint="eastAsia" w:ascii="方正仿宋_GBK" w:hAnsi="仿宋" w:eastAsia="方正仿宋_GBK"/>
          <w:sz w:val="28"/>
          <w:szCs w:val="28"/>
        </w:rPr>
        <w:t>（五）法定代表人授权委托书（格式）</w:t>
      </w:r>
    </w:p>
    <w:p w14:paraId="28F70CBC">
      <w:pPr>
        <w:tabs>
          <w:tab w:val="left" w:pos="6300"/>
        </w:tabs>
        <w:snapToGrid w:val="0"/>
        <w:spacing w:line="500" w:lineRule="exact"/>
        <w:ind w:firstLine="570"/>
        <w:rPr>
          <w:rFonts w:ascii="方正仿宋_GBK" w:hAnsi="宋体" w:eastAsia="方正仿宋_GBK"/>
          <w:sz w:val="32"/>
          <w:szCs w:val="32"/>
        </w:rPr>
      </w:pPr>
    </w:p>
    <w:p w14:paraId="5F1D9C68">
      <w:pPr>
        <w:tabs>
          <w:tab w:val="left" w:pos="6300"/>
        </w:tabs>
        <w:snapToGrid w:val="0"/>
        <w:spacing w:line="500" w:lineRule="exact"/>
        <w:jc w:val="center"/>
        <w:rPr>
          <w:rFonts w:ascii="方正仿宋_GBK" w:eastAsia="方正仿宋_GBK"/>
          <w:b/>
          <w:sz w:val="32"/>
          <w:szCs w:val="32"/>
        </w:rPr>
      </w:pPr>
      <w:r>
        <w:rPr>
          <w:rFonts w:hint="eastAsia" w:ascii="方正仿宋_GBK" w:eastAsia="方正仿宋_GBK"/>
          <w:b/>
          <w:sz w:val="32"/>
          <w:szCs w:val="32"/>
        </w:rPr>
        <w:t>项目名称：</w:t>
      </w:r>
      <w:r>
        <w:rPr>
          <w:rFonts w:hint="eastAsia" w:ascii="方正仿宋_GBK" w:eastAsia="方正仿宋_GBK" w:hAnsiTheme="minorEastAsia"/>
          <w:b/>
          <w:sz w:val="32"/>
          <w:szCs w:val="32"/>
        </w:rPr>
        <w:t>长江师范学院大学生创新大赛</w:t>
      </w:r>
      <w:r>
        <w:rPr>
          <w:rFonts w:hint="eastAsia" w:ascii="方正仿宋_GBK" w:eastAsia="方正仿宋_GBK" w:hAnsiTheme="minorEastAsia"/>
          <w:b/>
          <w:sz w:val="32"/>
          <w:szCs w:val="32"/>
          <w:lang w:eastAsia="zh-CN"/>
        </w:rPr>
        <w:t>国赛</w:t>
      </w:r>
      <w:r>
        <w:rPr>
          <w:rFonts w:hint="eastAsia" w:ascii="方正仿宋_GBK" w:eastAsia="方正仿宋_GBK" w:hAnsiTheme="minorEastAsia"/>
          <w:b/>
          <w:sz w:val="32"/>
          <w:szCs w:val="32"/>
        </w:rPr>
        <w:t>训练营服务采购项目</w:t>
      </w:r>
    </w:p>
    <w:p w14:paraId="226E07C8">
      <w:pPr>
        <w:tabs>
          <w:tab w:val="left" w:pos="6300"/>
        </w:tabs>
        <w:snapToGrid w:val="0"/>
        <w:spacing w:line="500" w:lineRule="exact"/>
        <w:ind w:firstLine="570"/>
        <w:rPr>
          <w:rFonts w:ascii="方正仿宋_GBK" w:eastAsia="方正仿宋_GBK"/>
          <w:sz w:val="32"/>
          <w:szCs w:val="32"/>
        </w:rPr>
      </w:pPr>
    </w:p>
    <w:p w14:paraId="10884363">
      <w:pPr>
        <w:tabs>
          <w:tab w:val="left" w:pos="6300"/>
        </w:tabs>
        <w:snapToGrid w:val="0"/>
        <w:spacing w:line="580" w:lineRule="exact"/>
        <w:rPr>
          <w:rFonts w:ascii="方正仿宋_GBK" w:eastAsia="方正仿宋_GBK"/>
          <w:sz w:val="32"/>
          <w:szCs w:val="32"/>
        </w:rPr>
      </w:pPr>
      <w:r>
        <w:rPr>
          <w:rFonts w:hint="eastAsia" w:ascii="方正仿宋_GBK" w:eastAsia="方正仿宋_GBK"/>
          <w:sz w:val="32"/>
          <w:szCs w:val="32"/>
        </w:rPr>
        <w:t>致：</w:t>
      </w:r>
      <w:r>
        <w:rPr>
          <w:rFonts w:hint="eastAsia" w:ascii="方正仿宋_GBK" w:eastAsia="方正仿宋_GBK"/>
          <w:sz w:val="32"/>
          <w:szCs w:val="32"/>
          <w:u w:val="single"/>
        </w:rPr>
        <w:t xml:space="preserve"> 长江师范学院 </w:t>
      </w:r>
    </w:p>
    <w:p w14:paraId="5102FAE9">
      <w:pPr>
        <w:tabs>
          <w:tab w:val="left" w:pos="6300"/>
        </w:tabs>
        <w:snapToGrid w:val="0"/>
        <w:spacing w:line="580" w:lineRule="exact"/>
        <w:ind w:firstLine="640" w:firstLineChars="200"/>
        <w:rPr>
          <w:rFonts w:ascii="方正仿宋_GBK" w:eastAsia="方正仿宋_GBK"/>
          <w:sz w:val="32"/>
          <w:szCs w:val="32"/>
        </w:rPr>
      </w:pPr>
      <w:r>
        <w:rPr>
          <w:rFonts w:hint="eastAsia" w:ascii="方正仿宋_GBK" w:eastAsia="方正仿宋_GBK"/>
          <w:sz w:val="32"/>
          <w:szCs w:val="32"/>
        </w:rPr>
        <w:t>（法定代表人名称）是（合作方名称）的法定代表人，特授权（被授权人姓名及身份证代码）代表我单位全权办理上述项目的洽谈、签约等具体工作，并签署全部有关文件、协议及合同。</w:t>
      </w:r>
    </w:p>
    <w:p w14:paraId="1293B2D6">
      <w:pPr>
        <w:tabs>
          <w:tab w:val="left" w:pos="6300"/>
        </w:tabs>
        <w:snapToGrid w:val="0"/>
        <w:spacing w:line="580" w:lineRule="exact"/>
        <w:ind w:firstLine="640" w:firstLineChars="200"/>
        <w:rPr>
          <w:rFonts w:ascii="方正仿宋_GBK" w:eastAsia="方正仿宋_GBK"/>
          <w:sz w:val="32"/>
          <w:szCs w:val="32"/>
        </w:rPr>
      </w:pPr>
      <w:r>
        <w:rPr>
          <w:rFonts w:hint="eastAsia" w:ascii="方正仿宋_GBK" w:eastAsia="方正仿宋_GBK"/>
          <w:sz w:val="32"/>
          <w:szCs w:val="32"/>
        </w:rPr>
        <w:t>我单位对被授权人的签字负全部责任。被授权人在授权书有效期内（90天）签署的所有文件不因授权的撤消而失效。</w:t>
      </w:r>
    </w:p>
    <w:p w14:paraId="4DD360D9">
      <w:pPr>
        <w:tabs>
          <w:tab w:val="left" w:pos="6300"/>
        </w:tabs>
        <w:snapToGrid w:val="0"/>
        <w:spacing w:line="580" w:lineRule="exact"/>
        <w:ind w:firstLine="570"/>
        <w:rPr>
          <w:rFonts w:ascii="方正仿宋_GBK" w:eastAsia="方正仿宋_GBK"/>
          <w:sz w:val="32"/>
          <w:szCs w:val="32"/>
        </w:rPr>
      </w:pPr>
    </w:p>
    <w:p w14:paraId="55BA6B75">
      <w:pPr>
        <w:tabs>
          <w:tab w:val="left" w:pos="6300"/>
        </w:tabs>
        <w:snapToGrid w:val="0"/>
        <w:spacing w:line="580" w:lineRule="exact"/>
        <w:ind w:firstLine="570"/>
        <w:rPr>
          <w:rFonts w:ascii="方正仿宋_GBK" w:eastAsia="方正仿宋_GBK"/>
          <w:sz w:val="32"/>
          <w:szCs w:val="32"/>
        </w:rPr>
      </w:pPr>
    </w:p>
    <w:p w14:paraId="4946CAB2">
      <w:pPr>
        <w:tabs>
          <w:tab w:val="left" w:pos="6300"/>
        </w:tabs>
        <w:snapToGrid w:val="0"/>
        <w:spacing w:line="580" w:lineRule="exact"/>
        <w:ind w:firstLine="570"/>
        <w:rPr>
          <w:rFonts w:ascii="方正仿宋_GBK" w:eastAsia="方正仿宋_GBK"/>
          <w:sz w:val="32"/>
          <w:szCs w:val="32"/>
        </w:rPr>
      </w:pPr>
      <w:r>
        <w:rPr>
          <w:rFonts w:hint="eastAsia" w:ascii="方正仿宋_GBK" w:eastAsia="方正仿宋_GBK"/>
          <w:sz w:val="32"/>
          <w:szCs w:val="32"/>
        </w:rPr>
        <w:t>被授权人：                     法定代表人：</w:t>
      </w:r>
    </w:p>
    <w:p w14:paraId="5038AF0C">
      <w:pPr>
        <w:tabs>
          <w:tab w:val="left" w:pos="6300"/>
        </w:tabs>
        <w:snapToGrid w:val="0"/>
        <w:spacing w:line="580" w:lineRule="exact"/>
        <w:ind w:firstLine="320" w:firstLineChars="100"/>
        <w:rPr>
          <w:rFonts w:ascii="方正仿宋_GBK" w:eastAsia="方正仿宋_GBK"/>
          <w:sz w:val="32"/>
          <w:szCs w:val="32"/>
        </w:rPr>
      </w:pPr>
      <w:r>
        <w:rPr>
          <w:rFonts w:hint="eastAsia" w:ascii="方正仿宋_GBK" w:eastAsia="方正仿宋_GBK"/>
          <w:sz w:val="32"/>
          <w:szCs w:val="32"/>
        </w:rPr>
        <w:t>（签字或盖章）                 （签字或盖章）</w:t>
      </w:r>
    </w:p>
    <w:p w14:paraId="5C7A0E86">
      <w:pPr>
        <w:tabs>
          <w:tab w:val="left" w:pos="6300"/>
        </w:tabs>
        <w:snapToGrid w:val="0"/>
        <w:spacing w:line="580" w:lineRule="exact"/>
        <w:ind w:firstLine="570"/>
        <w:rPr>
          <w:rFonts w:ascii="方正仿宋_GBK" w:eastAsia="方正仿宋_GBK"/>
          <w:sz w:val="32"/>
          <w:szCs w:val="32"/>
        </w:rPr>
      </w:pPr>
    </w:p>
    <w:p w14:paraId="6A351184">
      <w:pPr>
        <w:tabs>
          <w:tab w:val="left" w:pos="6300"/>
        </w:tabs>
        <w:snapToGrid w:val="0"/>
        <w:spacing w:line="500" w:lineRule="exact"/>
        <w:ind w:firstLine="570"/>
        <w:rPr>
          <w:rFonts w:ascii="方正仿宋_GBK" w:eastAsia="方正仿宋_GBK"/>
          <w:sz w:val="32"/>
          <w:szCs w:val="32"/>
        </w:rPr>
      </w:pPr>
    </w:p>
    <w:p w14:paraId="45E8CC1E">
      <w:pPr>
        <w:tabs>
          <w:tab w:val="left" w:pos="6300"/>
        </w:tabs>
        <w:snapToGrid w:val="0"/>
        <w:spacing w:line="500" w:lineRule="exact"/>
        <w:ind w:firstLine="570"/>
        <w:rPr>
          <w:rFonts w:ascii="方正仿宋_GBK" w:eastAsia="方正仿宋_GBK"/>
          <w:sz w:val="32"/>
          <w:szCs w:val="32"/>
        </w:rPr>
      </w:pPr>
      <w:r>
        <w:rPr>
          <w:rFonts w:hint="eastAsia" w:ascii="方正仿宋_GBK" w:eastAsia="方正仿宋_GBK"/>
          <w:sz w:val="32"/>
          <w:szCs w:val="32"/>
        </w:rPr>
        <w:t>（附：被授权人身份证正反面复印件）</w:t>
      </w:r>
    </w:p>
    <w:p w14:paraId="60F1413A">
      <w:pPr>
        <w:tabs>
          <w:tab w:val="left" w:pos="6300"/>
        </w:tabs>
        <w:snapToGrid w:val="0"/>
        <w:spacing w:line="500" w:lineRule="exact"/>
        <w:ind w:firstLine="570"/>
        <w:rPr>
          <w:rFonts w:ascii="方正仿宋_GBK" w:eastAsia="方正仿宋_GBK"/>
          <w:sz w:val="32"/>
          <w:szCs w:val="32"/>
        </w:rPr>
      </w:pPr>
    </w:p>
    <w:p w14:paraId="152DA306">
      <w:pPr>
        <w:tabs>
          <w:tab w:val="left" w:pos="6300"/>
        </w:tabs>
        <w:snapToGrid w:val="0"/>
        <w:spacing w:line="500" w:lineRule="exact"/>
        <w:ind w:firstLine="570"/>
        <w:rPr>
          <w:rFonts w:ascii="方正仿宋_GBK" w:eastAsia="方正仿宋_GBK"/>
          <w:sz w:val="32"/>
          <w:szCs w:val="32"/>
        </w:rPr>
      </w:pPr>
    </w:p>
    <w:p w14:paraId="47EF96AB">
      <w:pPr>
        <w:tabs>
          <w:tab w:val="left" w:pos="6300"/>
        </w:tabs>
        <w:snapToGrid w:val="0"/>
        <w:spacing w:line="500" w:lineRule="exact"/>
        <w:ind w:right="480" w:firstLine="570"/>
        <w:jc w:val="right"/>
        <w:rPr>
          <w:rFonts w:ascii="方正仿宋_GBK" w:eastAsia="方正仿宋_GBK"/>
          <w:sz w:val="32"/>
          <w:szCs w:val="32"/>
        </w:rPr>
      </w:pPr>
      <w:r>
        <w:rPr>
          <w:rFonts w:hint="eastAsia" w:ascii="方正仿宋_GBK" w:eastAsia="方正仿宋_GBK"/>
          <w:sz w:val="32"/>
          <w:szCs w:val="32"/>
        </w:rPr>
        <w:t>（公章）</w:t>
      </w:r>
    </w:p>
    <w:p w14:paraId="4E4202E5">
      <w:pPr>
        <w:tabs>
          <w:tab w:val="left" w:pos="6300"/>
        </w:tabs>
        <w:snapToGrid w:val="0"/>
        <w:spacing w:line="500" w:lineRule="exact"/>
        <w:ind w:right="480" w:firstLine="570"/>
        <w:jc w:val="right"/>
        <w:rPr>
          <w:rFonts w:ascii="方正仿宋_GBK" w:eastAsia="方正仿宋_GBK"/>
          <w:sz w:val="32"/>
          <w:szCs w:val="32"/>
        </w:rPr>
      </w:pPr>
    </w:p>
    <w:p w14:paraId="4AD7AB4C">
      <w:pPr>
        <w:tabs>
          <w:tab w:val="left" w:pos="6300"/>
        </w:tabs>
        <w:wordWrap w:val="0"/>
        <w:snapToGrid w:val="0"/>
        <w:spacing w:line="500" w:lineRule="exact"/>
        <w:ind w:right="480" w:firstLine="570"/>
        <w:jc w:val="right"/>
        <w:rPr>
          <w:rFonts w:ascii="宋体" w:eastAsia="宋体"/>
          <w:sz w:val="24"/>
          <w:szCs w:val="24"/>
        </w:rPr>
      </w:pPr>
      <w:r>
        <w:rPr>
          <w:rFonts w:hint="eastAsia" w:ascii="方正仿宋_GBK" w:eastAsia="方正仿宋_GBK"/>
          <w:sz w:val="32"/>
          <w:szCs w:val="32"/>
        </w:rPr>
        <w:t>年   月  日</w:t>
      </w:r>
    </w:p>
    <w:p w14:paraId="5DE07703">
      <w:pPr>
        <w:rPr>
          <w:rFonts w:ascii="方正仿宋_GBK" w:hAnsi="仿宋" w:eastAsia="方正仿宋_GBK"/>
          <w:sz w:val="28"/>
          <w:szCs w:val="28"/>
        </w:rPr>
      </w:pPr>
    </w:p>
    <w:p w14:paraId="22FB4AA3">
      <w:pPr>
        <w:jc w:val="center"/>
        <w:rPr>
          <w:rFonts w:ascii="方正小标宋简体" w:eastAsia="方正小标宋简体"/>
          <w:b/>
          <w:sz w:val="32"/>
          <w:szCs w:val="32"/>
        </w:rPr>
      </w:pPr>
    </w:p>
    <w:p w14:paraId="60E1A828">
      <w:pPr>
        <w:jc w:val="center"/>
        <w:rPr>
          <w:rFonts w:ascii="方正小标宋简体" w:hAnsi="宋体" w:eastAsia="方正小标宋简体"/>
          <w:b/>
          <w:sz w:val="32"/>
          <w:szCs w:val="32"/>
        </w:rPr>
      </w:pPr>
      <w:r>
        <w:rPr>
          <w:rFonts w:hint="eastAsia" w:ascii="方正小标宋简体" w:eastAsia="方正小标宋简体"/>
          <w:b/>
          <w:sz w:val="32"/>
          <w:szCs w:val="32"/>
        </w:rPr>
        <w:t>长江师范学院</w:t>
      </w:r>
      <w:r>
        <w:rPr>
          <w:rFonts w:hint="eastAsia" w:ascii="方正小标宋简体" w:eastAsia="方正小标宋简体" w:hAnsiTheme="minorEastAsia"/>
          <w:b/>
          <w:sz w:val="32"/>
          <w:szCs w:val="32"/>
        </w:rPr>
        <w:t>二级单位分散</w:t>
      </w:r>
      <w:r>
        <w:rPr>
          <w:rFonts w:hint="eastAsia" w:ascii="方正小标宋简体" w:eastAsia="方正小标宋简体"/>
          <w:b/>
          <w:sz w:val="32"/>
          <w:szCs w:val="32"/>
        </w:rPr>
        <w:t>采购购销合同</w:t>
      </w:r>
    </w:p>
    <w:p w14:paraId="66D74235">
      <w:pPr>
        <w:spacing w:line="500" w:lineRule="exact"/>
        <w:jc w:val="center"/>
        <w:rPr>
          <w:rFonts w:ascii="宋体" w:eastAsia="宋体"/>
          <w:sz w:val="24"/>
          <w:szCs w:val="24"/>
        </w:rPr>
      </w:pPr>
      <w:r>
        <w:rPr>
          <w:rFonts w:hint="eastAsia" w:ascii="宋体" w:eastAsia="宋体"/>
          <w:sz w:val="24"/>
          <w:szCs w:val="24"/>
        </w:rPr>
        <w:t>（大学生创新大赛</w:t>
      </w:r>
      <w:r>
        <w:rPr>
          <w:rFonts w:hint="eastAsia" w:ascii="宋体" w:eastAsia="宋体"/>
          <w:sz w:val="24"/>
          <w:szCs w:val="24"/>
          <w:lang w:eastAsia="zh-CN"/>
        </w:rPr>
        <w:t>国赛</w:t>
      </w:r>
      <w:r>
        <w:rPr>
          <w:rFonts w:hint="eastAsia" w:ascii="宋体" w:eastAsia="宋体"/>
          <w:sz w:val="24"/>
          <w:szCs w:val="24"/>
        </w:rPr>
        <w:t>训练营</w:t>
      </w:r>
      <w:r>
        <w:rPr>
          <w:rFonts w:hint="eastAsia" w:ascii="宋体" w:eastAsia="宋体"/>
          <w:sz w:val="24"/>
          <w:szCs w:val="24"/>
          <w:lang w:val="en-US" w:eastAsia="zh-CN"/>
        </w:rPr>
        <w:t>服务</w:t>
      </w:r>
      <w:r>
        <w:rPr>
          <w:rFonts w:hint="eastAsia" w:ascii="宋体" w:eastAsia="宋体"/>
          <w:sz w:val="24"/>
          <w:szCs w:val="24"/>
        </w:rPr>
        <w:t>）</w:t>
      </w:r>
    </w:p>
    <w:p w14:paraId="09AC58AD">
      <w:pPr>
        <w:spacing w:line="500" w:lineRule="exact"/>
      </w:pPr>
      <w:r>
        <w:rPr>
          <w:rFonts w:hint="eastAsia"/>
        </w:rPr>
        <w:t xml:space="preserve">甲方：长江师范学院    </w:t>
      </w:r>
    </w:p>
    <w:p w14:paraId="45D1AF18">
      <w:pPr>
        <w:spacing w:line="500" w:lineRule="exact"/>
      </w:pPr>
      <w:r>
        <w:rPr>
          <w:rFonts w:hint="eastAsia"/>
        </w:rPr>
        <w:t xml:space="preserve">乙方： </w:t>
      </w:r>
    </w:p>
    <w:p w14:paraId="587DC4F0">
      <w:pPr>
        <w:spacing w:line="500" w:lineRule="exact"/>
      </w:pPr>
      <w:r>
        <w:rPr>
          <w:rFonts w:hint="eastAsia"/>
        </w:rPr>
        <w:t>经甲乙双方协商一致，达成以下购销合同：</w:t>
      </w:r>
    </w:p>
    <w:tbl>
      <w:tblPr>
        <w:tblStyle w:val="9"/>
        <w:tblW w:w="9360" w:type="dxa"/>
        <w:tblInd w:w="-3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128"/>
        <w:gridCol w:w="1702"/>
        <w:gridCol w:w="850"/>
        <w:gridCol w:w="144"/>
        <w:gridCol w:w="2754"/>
        <w:gridCol w:w="1782"/>
      </w:tblGrid>
      <w:tr w14:paraId="72D3CF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2" w:hRule="atLeast"/>
        </w:trPr>
        <w:tc>
          <w:tcPr>
            <w:tcW w:w="2128" w:type="dxa"/>
            <w:tcBorders>
              <w:top w:val="single" w:color="auto" w:sz="12" w:space="0"/>
              <w:left w:val="single" w:color="auto" w:sz="12" w:space="0"/>
              <w:bottom w:val="single" w:color="auto" w:sz="6" w:space="0"/>
              <w:right w:val="single" w:color="auto" w:sz="6" w:space="0"/>
            </w:tcBorders>
            <w:vAlign w:val="center"/>
          </w:tcPr>
          <w:p w14:paraId="7C09E328">
            <w:pPr>
              <w:spacing w:line="500" w:lineRule="exact"/>
              <w:jc w:val="center"/>
            </w:pPr>
            <w:r>
              <w:rPr>
                <w:rFonts w:hint="eastAsia"/>
              </w:rPr>
              <w:t>商品名称</w:t>
            </w:r>
          </w:p>
        </w:tc>
        <w:tc>
          <w:tcPr>
            <w:tcW w:w="1702" w:type="dxa"/>
            <w:tcBorders>
              <w:top w:val="single" w:color="auto" w:sz="12" w:space="0"/>
              <w:left w:val="single" w:color="auto" w:sz="6" w:space="0"/>
              <w:bottom w:val="single" w:color="auto" w:sz="6" w:space="0"/>
              <w:right w:val="single" w:color="auto" w:sz="6" w:space="0"/>
            </w:tcBorders>
            <w:vAlign w:val="center"/>
          </w:tcPr>
          <w:p w14:paraId="55072026">
            <w:pPr>
              <w:spacing w:line="500" w:lineRule="exact"/>
              <w:jc w:val="center"/>
            </w:pPr>
            <w:r>
              <w:rPr>
                <w:rFonts w:hint="eastAsia"/>
              </w:rPr>
              <w:t>规格型号</w:t>
            </w:r>
          </w:p>
        </w:tc>
        <w:tc>
          <w:tcPr>
            <w:tcW w:w="850" w:type="dxa"/>
            <w:tcBorders>
              <w:top w:val="single" w:color="auto" w:sz="12" w:space="0"/>
              <w:left w:val="single" w:color="auto" w:sz="6" w:space="0"/>
              <w:bottom w:val="single" w:color="auto" w:sz="6" w:space="0"/>
              <w:right w:val="single" w:color="auto" w:sz="6" w:space="0"/>
            </w:tcBorders>
            <w:vAlign w:val="center"/>
          </w:tcPr>
          <w:p w14:paraId="35C254AC">
            <w:pPr>
              <w:spacing w:line="500" w:lineRule="exact"/>
              <w:jc w:val="center"/>
            </w:pPr>
            <w:r>
              <w:rPr>
                <w:rFonts w:hint="eastAsia"/>
              </w:rPr>
              <w:t>数量</w:t>
            </w:r>
          </w:p>
        </w:tc>
        <w:tc>
          <w:tcPr>
            <w:tcW w:w="2898" w:type="dxa"/>
            <w:gridSpan w:val="2"/>
            <w:tcBorders>
              <w:top w:val="single" w:color="auto" w:sz="12" w:space="0"/>
              <w:left w:val="single" w:color="auto" w:sz="6" w:space="0"/>
              <w:bottom w:val="single" w:color="auto" w:sz="6" w:space="0"/>
              <w:right w:val="single" w:color="auto" w:sz="6" w:space="0"/>
            </w:tcBorders>
            <w:vAlign w:val="center"/>
          </w:tcPr>
          <w:p w14:paraId="1050455B">
            <w:pPr>
              <w:spacing w:line="500" w:lineRule="exact"/>
              <w:jc w:val="center"/>
            </w:pPr>
            <w:r>
              <w:rPr>
                <w:rFonts w:hint="eastAsia"/>
              </w:rPr>
              <w:t>租赁期限</w:t>
            </w:r>
          </w:p>
        </w:tc>
        <w:tc>
          <w:tcPr>
            <w:tcW w:w="1782" w:type="dxa"/>
            <w:tcBorders>
              <w:top w:val="single" w:color="auto" w:sz="12" w:space="0"/>
              <w:left w:val="single" w:color="auto" w:sz="6" w:space="0"/>
              <w:bottom w:val="single" w:color="auto" w:sz="6" w:space="0"/>
              <w:right w:val="single" w:color="auto" w:sz="12" w:space="0"/>
            </w:tcBorders>
            <w:vAlign w:val="center"/>
          </w:tcPr>
          <w:p w14:paraId="46984897">
            <w:pPr>
              <w:spacing w:line="500" w:lineRule="exact"/>
              <w:jc w:val="center"/>
            </w:pPr>
            <w:r>
              <w:rPr>
                <w:rFonts w:hint="eastAsia"/>
              </w:rPr>
              <w:t>租赁费用</w:t>
            </w:r>
          </w:p>
        </w:tc>
      </w:tr>
      <w:tr w14:paraId="506889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944" w:hRule="atLeast"/>
        </w:trPr>
        <w:tc>
          <w:tcPr>
            <w:tcW w:w="2128" w:type="dxa"/>
            <w:tcBorders>
              <w:top w:val="single" w:color="auto" w:sz="6" w:space="0"/>
              <w:left w:val="single" w:color="auto" w:sz="12" w:space="0"/>
              <w:bottom w:val="single" w:color="auto" w:sz="6" w:space="0"/>
              <w:right w:val="single" w:color="auto" w:sz="6" w:space="0"/>
            </w:tcBorders>
            <w:vAlign w:val="center"/>
          </w:tcPr>
          <w:p w14:paraId="096A4C3A">
            <w:pPr>
              <w:spacing w:line="500" w:lineRule="exact"/>
              <w:jc w:val="center"/>
            </w:pPr>
          </w:p>
        </w:tc>
        <w:tc>
          <w:tcPr>
            <w:tcW w:w="1702" w:type="dxa"/>
            <w:tcBorders>
              <w:top w:val="single" w:color="auto" w:sz="6" w:space="0"/>
              <w:left w:val="single" w:color="auto" w:sz="6" w:space="0"/>
              <w:bottom w:val="single" w:color="auto" w:sz="6" w:space="0"/>
              <w:right w:val="single" w:color="auto" w:sz="6" w:space="0"/>
            </w:tcBorders>
            <w:vAlign w:val="center"/>
          </w:tcPr>
          <w:p w14:paraId="79FC849A">
            <w:pPr>
              <w:spacing w:line="500" w:lineRule="exact"/>
              <w:jc w:val="center"/>
            </w:pPr>
          </w:p>
        </w:tc>
        <w:tc>
          <w:tcPr>
            <w:tcW w:w="850" w:type="dxa"/>
            <w:tcBorders>
              <w:top w:val="single" w:color="auto" w:sz="6" w:space="0"/>
              <w:left w:val="single" w:color="auto" w:sz="6" w:space="0"/>
              <w:bottom w:val="single" w:color="auto" w:sz="6" w:space="0"/>
              <w:right w:val="single" w:color="auto" w:sz="6" w:space="0"/>
            </w:tcBorders>
            <w:vAlign w:val="center"/>
          </w:tcPr>
          <w:p w14:paraId="7236C751">
            <w:pPr>
              <w:spacing w:line="500" w:lineRule="exact"/>
              <w:jc w:val="center"/>
            </w:pPr>
          </w:p>
        </w:tc>
        <w:tc>
          <w:tcPr>
            <w:tcW w:w="2898" w:type="dxa"/>
            <w:gridSpan w:val="2"/>
            <w:tcBorders>
              <w:top w:val="single" w:color="auto" w:sz="6" w:space="0"/>
              <w:left w:val="single" w:color="auto" w:sz="6" w:space="0"/>
              <w:bottom w:val="single" w:color="auto" w:sz="6" w:space="0"/>
              <w:right w:val="single" w:color="auto" w:sz="6" w:space="0"/>
            </w:tcBorders>
            <w:vAlign w:val="center"/>
          </w:tcPr>
          <w:p w14:paraId="26329A18">
            <w:pPr>
              <w:spacing w:line="500" w:lineRule="exact"/>
              <w:jc w:val="center"/>
            </w:pPr>
          </w:p>
        </w:tc>
        <w:tc>
          <w:tcPr>
            <w:tcW w:w="1782" w:type="dxa"/>
            <w:tcBorders>
              <w:top w:val="single" w:color="auto" w:sz="6" w:space="0"/>
              <w:left w:val="single" w:color="auto" w:sz="6" w:space="0"/>
              <w:bottom w:val="single" w:color="auto" w:sz="6" w:space="0"/>
              <w:right w:val="single" w:color="auto" w:sz="12" w:space="0"/>
            </w:tcBorders>
            <w:vAlign w:val="center"/>
          </w:tcPr>
          <w:p w14:paraId="01CBFB18">
            <w:pPr>
              <w:spacing w:line="500" w:lineRule="exact"/>
              <w:jc w:val="center"/>
            </w:pPr>
          </w:p>
        </w:tc>
      </w:tr>
      <w:tr w14:paraId="102D7C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9360" w:type="dxa"/>
            <w:gridSpan w:val="6"/>
            <w:tcBorders>
              <w:top w:val="single" w:color="auto" w:sz="6" w:space="0"/>
              <w:left w:val="single" w:color="auto" w:sz="12" w:space="0"/>
              <w:bottom w:val="single" w:color="auto" w:sz="6" w:space="0"/>
              <w:right w:val="single" w:color="auto" w:sz="12" w:space="0"/>
            </w:tcBorders>
            <w:vAlign w:val="center"/>
          </w:tcPr>
          <w:p w14:paraId="7EA66589">
            <w:pPr>
              <w:spacing w:line="500" w:lineRule="exact"/>
            </w:pPr>
            <w:r>
              <w:rPr>
                <w:rFonts w:hint="eastAsia"/>
              </w:rPr>
              <w:t xml:space="preserve">合计人民币（小写）： </w:t>
            </w:r>
          </w:p>
        </w:tc>
      </w:tr>
      <w:tr w14:paraId="6100A1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9360" w:type="dxa"/>
            <w:gridSpan w:val="6"/>
            <w:tcBorders>
              <w:top w:val="single" w:color="auto" w:sz="6" w:space="0"/>
              <w:left w:val="single" w:color="auto" w:sz="12" w:space="0"/>
              <w:bottom w:val="single" w:color="auto" w:sz="6" w:space="0"/>
              <w:right w:val="single" w:color="auto" w:sz="12" w:space="0"/>
            </w:tcBorders>
            <w:vAlign w:val="center"/>
          </w:tcPr>
          <w:p w14:paraId="14076313">
            <w:pPr>
              <w:spacing w:line="500" w:lineRule="exact"/>
            </w:pPr>
            <w:r>
              <w:rPr>
                <w:rFonts w:hint="eastAsia"/>
              </w:rPr>
              <w:t xml:space="preserve">合计人民币（大写）： </w:t>
            </w:r>
          </w:p>
        </w:tc>
      </w:tr>
      <w:tr w14:paraId="4D132E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52" w:hRule="atLeast"/>
        </w:trPr>
        <w:tc>
          <w:tcPr>
            <w:tcW w:w="9360" w:type="dxa"/>
            <w:gridSpan w:val="6"/>
            <w:tcBorders>
              <w:top w:val="single" w:color="auto" w:sz="6" w:space="0"/>
              <w:left w:val="single" w:color="auto" w:sz="12" w:space="0"/>
              <w:bottom w:val="single" w:color="auto" w:sz="6" w:space="0"/>
              <w:right w:val="single" w:color="auto" w:sz="12" w:space="0"/>
            </w:tcBorders>
          </w:tcPr>
          <w:p w14:paraId="62B60CC9">
            <w:pPr>
              <w:spacing w:line="500" w:lineRule="exact"/>
            </w:pPr>
            <w:r>
              <w:rPr>
                <w:rFonts w:hint="eastAsia"/>
              </w:rPr>
              <w:t>一、质量要求和技术标准。乙方提供的商品必须是全新的，应完全符合国家有关技术标准，乙方的质量保证及售后服务承诺如下：</w:t>
            </w:r>
          </w:p>
          <w:p w14:paraId="2E2B0EB7">
            <w:pPr>
              <w:spacing w:line="500" w:lineRule="exact"/>
            </w:pPr>
            <w:r>
              <w:rPr>
                <w:rFonts w:hint="eastAsia"/>
              </w:rPr>
              <w:t>1</w:t>
            </w:r>
            <w:r>
              <w:rPr>
                <w:rFonts w:hint="eastAsia"/>
                <w:lang w:val="en-US" w:eastAsia="zh-CN"/>
              </w:rPr>
              <w:t>服务</w:t>
            </w:r>
            <w:r>
              <w:rPr>
                <w:rFonts w:hint="eastAsia"/>
              </w:rPr>
              <w:t>期限：</w:t>
            </w:r>
            <w:r>
              <w:rPr>
                <w:rFonts w:hint="eastAsia"/>
                <w:lang w:val="en-US" w:eastAsia="zh-CN"/>
              </w:rPr>
              <w:t>2025年7月</w:t>
            </w:r>
            <w:r>
              <w:rPr>
                <w:rFonts w:hint="eastAsia"/>
              </w:rPr>
              <w:t>。</w:t>
            </w:r>
          </w:p>
          <w:p w14:paraId="4B7DEE53">
            <w:pPr>
              <w:spacing w:line="500" w:lineRule="exact"/>
            </w:pPr>
            <w:r>
              <w:rPr>
                <w:rFonts w:hint="eastAsia"/>
              </w:rPr>
              <w:t>2.保修范围：按 国家三包 规定。</w:t>
            </w:r>
          </w:p>
          <w:p w14:paraId="24EB94A3">
            <w:pPr>
              <w:spacing w:line="500" w:lineRule="exact"/>
            </w:pPr>
            <w:r>
              <w:rPr>
                <w:rFonts w:hint="eastAsia"/>
              </w:rPr>
              <w:t>3.服务措施：上门服务。</w:t>
            </w:r>
          </w:p>
        </w:tc>
      </w:tr>
      <w:tr w14:paraId="5A5CFE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47" w:hRule="atLeast"/>
        </w:trPr>
        <w:tc>
          <w:tcPr>
            <w:tcW w:w="9360" w:type="dxa"/>
            <w:gridSpan w:val="6"/>
            <w:tcBorders>
              <w:top w:val="single" w:color="auto" w:sz="6" w:space="0"/>
              <w:left w:val="single" w:color="auto" w:sz="12" w:space="0"/>
              <w:bottom w:val="single" w:color="auto" w:sz="6" w:space="0"/>
              <w:right w:val="single" w:color="auto" w:sz="12" w:space="0"/>
            </w:tcBorders>
          </w:tcPr>
          <w:p w14:paraId="6DC1B565">
            <w:pPr>
              <w:spacing w:line="500" w:lineRule="exact"/>
            </w:pPr>
            <w:r>
              <w:rPr>
                <w:rFonts w:hint="eastAsia"/>
              </w:rPr>
              <w:t>二、随机备品、附件、工具数量及供应方法：</w:t>
            </w:r>
          </w:p>
          <w:p w14:paraId="17764F20">
            <w:pPr>
              <w:spacing w:line="500" w:lineRule="exact"/>
            </w:pPr>
            <w:r>
              <w:rPr>
                <w:rFonts w:hint="eastAsia"/>
              </w:rPr>
              <w:t xml:space="preserve">    见装箱单。</w:t>
            </w:r>
          </w:p>
        </w:tc>
      </w:tr>
      <w:tr w14:paraId="6660D8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1" w:hRule="atLeast"/>
        </w:trPr>
        <w:tc>
          <w:tcPr>
            <w:tcW w:w="9360" w:type="dxa"/>
            <w:gridSpan w:val="6"/>
            <w:tcBorders>
              <w:top w:val="single" w:color="auto" w:sz="6" w:space="0"/>
              <w:left w:val="single" w:color="auto" w:sz="12" w:space="0"/>
              <w:bottom w:val="single" w:color="auto" w:sz="6" w:space="0"/>
              <w:right w:val="single" w:color="auto" w:sz="12" w:space="0"/>
            </w:tcBorders>
          </w:tcPr>
          <w:p w14:paraId="4E95B782">
            <w:pPr>
              <w:spacing w:line="240" w:lineRule="atLeast"/>
              <w:rPr>
                <w:rFonts w:cs="Arial"/>
              </w:rPr>
            </w:pPr>
            <w:r>
              <w:rPr>
                <w:rFonts w:hint="eastAsia" w:cs="Arial"/>
              </w:rPr>
              <w:t>三、交货要求</w:t>
            </w:r>
          </w:p>
          <w:p w14:paraId="5946B928">
            <w:pPr>
              <w:spacing w:line="500" w:lineRule="exact"/>
              <w:rPr>
                <w:rFonts w:cs="Arial"/>
              </w:rPr>
            </w:pPr>
            <w:r>
              <w:rPr>
                <w:rFonts w:hint="eastAsia" w:cs="Arial"/>
              </w:rPr>
              <w:t>1、交货时间：合同签订后</w:t>
            </w:r>
            <w:r>
              <w:rPr>
                <w:rFonts w:cs="Arial"/>
              </w:rPr>
              <w:t>5</w:t>
            </w:r>
            <w:r>
              <w:rPr>
                <w:rFonts w:hint="eastAsia" w:cs="Arial"/>
              </w:rPr>
              <w:t>日完成供货安装。</w:t>
            </w:r>
          </w:p>
          <w:p w14:paraId="4CF15581">
            <w:pPr>
              <w:spacing w:line="500" w:lineRule="exact"/>
              <w:rPr>
                <w:rFonts w:cs="Arial"/>
              </w:rPr>
            </w:pPr>
            <w:r>
              <w:rPr>
                <w:rFonts w:hint="eastAsia" w:cs="Arial"/>
              </w:rPr>
              <w:t>2、交货地点：采购人指定安装地点。</w:t>
            </w:r>
          </w:p>
          <w:p w14:paraId="4D56762C">
            <w:pPr>
              <w:spacing w:line="500" w:lineRule="exact"/>
              <w:rPr>
                <w:rFonts w:cs="Arial"/>
              </w:rPr>
            </w:pPr>
            <w:r>
              <w:rPr>
                <w:rFonts w:hint="eastAsia" w:cs="Arial"/>
              </w:rPr>
              <w:t>3、垃圾处理：由供应商负责包装垃圾的清运。</w:t>
            </w:r>
          </w:p>
        </w:tc>
      </w:tr>
      <w:tr w14:paraId="575494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32" w:hRule="atLeast"/>
        </w:trPr>
        <w:tc>
          <w:tcPr>
            <w:tcW w:w="9360" w:type="dxa"/>
            <w:gridSpan w:val="6"/>
            <w:tcBorders>
              <w:top w:val="single" w:color="auto" w:sz="6" w:space="0"/>
              <w:left w:val="single" w:color="auto" w:sz="12" w:space="0"/>
              <w:bottom w:val="single" w:color="auto" w:sz="6" w:space="0"/>
              <w:right w:val="single" w:color="auto" w:sz="12" w:space="0"/>
            </w:tcBorders>
          </w:tcPr>
          <w:p w14:paraId="1F55DF8E">
            <w:pPr>
              <w:spacing w:line="500" w:lineRule="exact"/>
              <w:rPr>
                <w:rFonts w:cs="宋体"/>
              </w:rPr>
            </w:pPr>
            <w:r>
              <w:rPr>
                <w:rFonts w:hint="eastAsia"/>
              </w:rPr>
              <w:t>四、验收标准、方法：</w:t>
            </w:r>
          </w:p>
          <w:p w14:paraId="63969E38">
            <w:pPr>
              <w:spacing w:line="500" w:lineRule="exact"/>
            </w:pPr>
            <w:r>
              <w:rPr>
                <w:rFonts w:hint="eastAsia"/>
              </w:rPr>
              <w:t>按合同要求清点物品，完成安装调试并运行正常，双方确认签字。</w:t>
            </w:r>
          </w:p>
        </w:tc>
      </w:tr>
      <w:tr w14:paraId="58967F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27" w:hRule="atLeast"/>
        </w:trPr>
        <w:tc>
          <w:tcPr>
            <w:tcW w:w="9360" w:type="dxa"/>
            <w:gridSpan w:val="6"/>
            <w:tcBorders>
              <w:top w:val="single" w:color="auto" w:sz="6" w:space="0"/>
              <w:left w:val="single" w:color="auto" w:sz="12" w:space="0"/>
              <w:bottom w:val="single" w:color="auto" w:sz="6" w:space="0"/>
              <w:right w:val="single" w:color="auto" w:sz="12" w:space="0"/>
            </w:tcBorders>
          </w:tcPr>
          <w:p w14:paraId="6968DD96">
            <w:pPr>
              <w:spacing w:line="500" w:lineRule="exact"/>
            </w:pPr>
            <w:r>
              <w:rPr>
                <w:rFonts w:hint="eastAsia"/>
              </w:rPr>
              <w:t>五、付款方式：</w:t>
            </w:r>
          </w:p>
          <w:p w14:paraId="47BF1C58">
            <w:pPr>
              <w:pStyle w:val="4"/>
              <w:spacing w:line="500" w:lineRule="exact"/>
              <w:ind w:left="99" w:leftChars="47"/>
              <w:rPr>
                <w:rFonts w:ascii="宋体" w:hAnsi="宋体"/>
                <w:sz w:val="24"/>
              </w:rPr>
            </w:pPr>
            <w:r>
              <w:rPr>
                <w:rFonts w:hint="eastAsia" w:ascii="宋体" w:hAnsi="宋体"/>
                <w:sz w:val="24"/>
              </w:rPr>
              <w:t>验收合格后，一次性支付。</w:t>
            </w:r>
          </w:p>
        </w:tc>
      </w:tr>
      <w:tr w14:paraId="3620C8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27" w:hRule="atLeast"/>
        </w:trPr>
        <w:tc>
          <w:tcPr>
            <w:tcW w:w="9360" w:type="dxa"/>
            <w:gridSpan w:val="6"/>
            <w:tcBorders>
              <w:top w:val="single" w:color="auto" w:sz="6" w:space="0"/>
              <w:left w:val="single" w:color="auto" w:sz="12" w:space="0"/>
              <w:bottom w:val="single" w:color="auto" w:sz="6" w:space="0"/>
              <w:right w:val="single" w:color="auto" w:sz="12" w:space="0"/>
            </w:tcBorders>
          </w:tcPr>
          <w:p w14:paraId="5EE6DD42">
            <w:pPr>
              <w:spacing w:line="500" w:lineRule="exact"/>
              <w:rPr>
                <w:rFonts w:ascii="宋体" w:hAnsi="宋体"/>
                <w:sz w:val="24"/>
              </w:rPr>
            </w:pPr>
            <w:r>
              <w:rPr>
                <w:rFonts w:hint="eastAsia"/>
              </w:rPr>
              <w:t>六、违约责任：</w:t>
            </w:r>
          </w:p>
          <w:p w14:paraId="06A690CC">
            <w:pPr>
              <w:spacing w:line="500" w:lineRule="exact"/>
            </w:pPr>
            <w:r>
              <w:rPr>
                <w:rFonts w:hint="eastAsia"/>
              </w:rPr>
              <w:t>按《合同法》、《政府采购法》执行，或按双方约定。</w:t>
            </w:r>
          </w:p>
        </w:tc>
      </w:tr>
      <w:tr w14:paraId="6EC092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691" w:hRule="atLeast"/>
        </w:trPr>
        <w:tc>
          <w:tcPr>
            <w:tcW w:w="9360" w:type="dxa"/>
            <w:gridSpan w:val="6"/>
            <w:tcBorders>
              <w:top w:val="single" w:color="auto" w:sz="6" w:space="0"/>
              <w:left w:val="single" w:color="auto" w:sz="12" w:space="0"/>
              <w:bottom w:val="single" w:color="auto" w:sz="6" w:space="0"/>
              <w:right w:val="single" w:color="auto" w:sz="12" w:space="0"/>
            </w:tcBorders>
          </w:tcPr>
          <w:p w14:paraId="3AF3C67F">
            <w:pPr>
              <w:spacing w:line="500" w:lineRule="exact"/>
            </w:pPr>
            <w:r>
              <w:rPr>
                <w:rFonts w:hint="eastAsia"/>
              </w:rPr>
              <w:t>七、其他约定事项：</w:t>
            </w:r>
          </w:p>
          <w:p w14:paraId="6CD0FD78">
            <w:pPr>
              <w:tabs>
                <w:tab w:val="left" w:pos="360"/>
              </w:tabs>
              <w:spacing w:line="500" w:lineRule="exact"/>
              <w:ind w:firstLine="210" w:firstLineChars="100"/>
            </w:pPr>
            <w:r>
              <w:rPr>
                <w:rFonts w:hint="eastAsia"/>
              </w:rPr>
              <w:t>1.甲方的相关采购资料和乙方的报价资料以及承诺是本合同不可分割的部分。</w:t>
            </w:r>
          </w:p>
          <w:p w14:paraId="6216F760">
            <w:pPr>
              <w:tabs>
                <w:tab w:val="left" w:pos="360"/>
              </w:tabs>
              <w:spacing w:line="500" w:lineRule="exact"/>
              <w:ind w:firstLine="210" w:firstLineChars="100"/>
            </w:pPr>
            <w:r>
              <w:rPr>
                <w:rFonts w:hint="eastAsia"/>
              </w:rPr>
              <w:t>2.本合同如发生争议由双方协商解决，协商不成向需方所在人民法院提请诉讼。</w:t>
            </w:r>
          </w:p>
          <w:p w14:paraId="54B40838">
            <w:pPr>
              <w:tabs>
                <w:tab w:val="left" w:pos="360"/>
              </w:tabs>
              <w:spacing w:line="500" w:lineRule="exact"/>
              <w:ind w:firstLine="210" w:firstLineChars="100"/>
            </w:pPr>
            <w:r>
              <w:rPr>
                <w:rFonts w:hint="eastAsia"/>
              </w:rPr>
              <w:t>3.本合同一式二份， 甲方一份，乙方一份，具同等法律效力。</w:t>
            </w:r>
          </w:p>
          <w:p w14:paraId="5A44B44D">
            <w:pPr>
              <w:tabs>
                <w:tab w:val="left" w:pos="360"/>
              </w:tabs>
              <w:spacing w:line="500" w:lineRule="exact"/>
              <w:ind w:firstLine="210" w:firstLineChars="100"/>
            </w:pPr>
            <w:r>
              <w:rPr>
                <w:rFonts w:hint="eastAsia"/>
              </w:rPr>
              <w:t>4.其他：</w:t>
            </w:r>
          </w:p>
        </w:tc>
      </w:tr>
      <w:tr w14:paraId="43E01E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8" w:hRule="atLeast"/>
        </w:trPr>
        <w:tc>
          <w:tcPr>
            <w:tcW w:w="4824" w:type="dxa"/>
            <w:gridSpan w:val="4"/>
            <w:tcBorders>
              <w:top w:val="single" w:color="auto" w:sz="6" w:space="0"/>
              <w:left w:val="single" w:color="auto" w:sz="12" w:space="0"/>
              <w:bottom w:val="single" w:color="auto" w:sz="6" w:space="0"/>
              <w:right w:val="single" w:color="auto" w:sz="6" w:space="0"/>
            </w:tcBorders>
          </w:tcPr>
          <w:p w14:paraId="4B08D074">
            <w:pPr>
              <w:spacing w:line="500" w:lineRule="exact"/>
            </w:pPr>
            <w:r>
              <w:rPr>
                <w:rFonts w:hint="eastAsia"/>
              </w:rPr>
              <w:t>甲方：</w:t>
            </w:r>
          </w:p>
          <w:p w14:paraId="46BE9199">
            <w:pPr>
              <w:spacing w:line="500" w:lineRule="exact"/>
            </w:pPr>
            <w:r>
              <w:rPr>
                <w:rFonts w:hint="eastAsia"/>
              </w:rPr>
              <w:t>地址：</w:t>
            </w:r>
          </w:p>
          <w:p w14:paraId="4A685F8D">
            <w:pPr>
              <w:spacing w:line="500" w:lineRule="exact"/>
            </w:pPr>
            <w:r>
              <w:rPr>
                <w:rFonts w:hint="eastAsia"/>
              </w:rPr>
              <w:t>电话：</w:t>
            </w:r>
          </w:p>
          <w:p w14:paraId="07C609C7">
            <w:pPr>
              <w:spacing w:line="500" w:lineRule="exact"/>
            </w:pPr>
          </w:p>
          <w:p w14:paraId="11BFC5F8">
            <w:pPr>
              <w:spacing w:line="500" w:lineRule="exact"/>
            </w:pPr>
          </w:p>
          <w:p w14:paraId="276D081B">
            <w:pPr>
              <w:spacing w:line="500" w:lineRule="exact"/>
            </w:pPr>
          </w:p>
          <w:p w14:paraId="20E96C02">
            <w:pPr>
              <w:spacing w:line="500" w:lineRule="exact"/>
            </w:pPr>
            <w:r>
              <w:rPr>
                <w:rFonts w:hint="eastAsia"/>
              </w:rPr>
              <w:t>授权代表：</w:t>
            </w:r>
          </w:p>
        </w:tc>
        <w:tc>
          <w:tcPr>
            <w:tcW w:w="4536" w:type="dxa"/>
            <w:gridSpan w:val="2"/>
            <w:tcBorders>
              <w:top w:val="single" w:color="auto" w:sz="6" w:space="0"/>
              <w:left w:val="single" w:color="auto" w:sz="6" w:space="0"/>
              <w:bottom w:val="single" w:color="auto" w:sz="6" w:space="0"/>
              <w:right w:val="single" w:color="auto" w:sz="12" w:space="0"/>
            </w:tcBorders>
          </w:tcPr>
          <w:p w14:paraId="3271DFD4">
            <w:pPr>
              <w:spacing w:line="500" w:lineRule="exact"/>
            </w:pPr>
            <w:r>
              <w:rPr>
                <w:rFonts w:hint="eastAsia"/>
              </w:rPr>
              <w:t>乙方：</w:t>
            </w:r>
          </w:p>
          <w:p w14:paraId="64664E18">
            <w:pPr>
              <w:spacing w:line="500" w:lineRule="exact"/>
            </w:pPr>
            <w:r>
              <w:rPr>
                <w:rFonts w:hint="eastAsia"/>
              </w:rPr>
              <w:t>地址：</w:t>
            </w:r>
          </w:p>
          <w:p w14:paraId="75D51349">
            <w:pPr>
              <w:spacing w:line="500" w:lineRule="exact"/>
            </w:pPr>
            <w:r>
              <w:rPr>
                <w:rFonts w:hint="eastAsia"/>
              </w:rPr>
              <w:t>电话：</w:t>
            </w:r>
          </w:p>
          <w:p w14:paraId="4BCEC767">
            <w:pPr>
              <w:spacing w:line="500" w:lineRule="exact"/>
            </w:pPr>
            <w:r>
              <w:rPr>
                <w:rFonts w:hint="eastAsia"/>
              </w:rPr>
              <w:t>传真：</w:t>
            </w:r>
          </w:p>
          <w:p w14:paraId="289DDBBD">
            <w:pPr>
              <w:spacing w:line="500" w:lineRule="exact"/>
            </w:pPr>
            <w:r>
              <w:rPr>
                <w:rFonts w:hint="eastAsia"/>
              </w:rPr>
              <w:t>开户银行：</w:t>
            </w:r>
          </w:p>
          <w:p w14:paraId="691624C1">
            <w:pPr>
              <w:spacing w:line="500" w:lineRule="exact"/>
            </w:pPr>
            <w:r>
              <w:rPr>
                <w:rFonts w:hint="eastAsia"/>
              </w:rPr>
              <w:t>账号：</w:t>
            </w:r>
          </w:p>
          <w:p w14:paraId="344115F3">
            <w:pPr>
              <w:spacing w:line="500" w:lineRule="exact"/>
            </w:pPr>
            <w:r>
              <w:rPr>
                <w:rFonts w:hint="eastAsia"/>
              </w:rPr>
              <w:t>授权代表：</w:t>
            </w:r>
          </w:p>
        </w:tc>
      </w:tr>
      <w:tr w14:paraId="7EBEFC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1" w:hRule="atLeast"/>
        </w:trPr>
        <w:tc>
          <w:tcPr>
            <w:tcW w:w="9360" w:type="dxa"/>
            <w:gridSpan w:val="6"/>
            <w:tcBorders>
              <w:top w:val="single" w:color="auto" w:sz="6" w:space="0"/>
              <w:left w:val="single" w:color="auto" w:sz="12" w:space="0"/>
              <w:bottom w:val="single" w:color="auto" w:sz="12" w:space="0"/>
              <w:right w:val="single" w:color="auto" w:sz="12" w:space="0"/>
            </w:tcBorders>
          </w:tcPr>
          <w:p w14:paraId="4D29C650">
            <w:pPr>
              <w:spacing w:line="500" w:lineRule="exact"/>
            </w:pPr>
            <w:r>
              <w:rPr>
                <w:rFonts w:hint="eastAsia"/>
              </w:rPr>
              <w:t>备注：此表为模板，合同内容按实际情况填写</w:t>
            </w:r>
          </w:p>
        </w:tc>
      </w:tr>
    </w:tbl>
    <w:p w14:paraId="7F43CFF6">
      <w:pPr>
        <w:spacing w:line="500" w:lineRule="exact"/>
      </w:pPr>
      <w:r>
        <w:rPr>
          <w:rFonts w:hint="eastAsia"/>
        </w:rPr>
        <w:t>签约时间：         年   月   日                  签约地点：长江师范学院</w:t>
      </w:r>
    </w:p>
    <w:p w14:paraId="29F16E13">
      <w:pPr>
        <w:rPr>
          <w:rFonts w:ascii="方正仿宋_GBK" w:hAnsi="仿宋" w:eastAsia="方正仿宋_GBK"/>
          <w:sz w:val="28"/>
          <w:szCs w:val="28"/>
        </w:rPr>
      </w:pPr>
    </w:p>
    <w:p w14:paraId="1FC3BA94">
      <w:pPr>
        <w:spacing w:line="500" w:lineRule="exact"/>
        <w:jc w:val="right"/>
        <w:rPr>
          <w:rFonts w:ascii="Times New Roman" w:hAnsi="Times New Roman" w:eastAsia="方正仿宋_GBK" w:cs="Times New Roman"/>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黑体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Segoe UI">
    <w:panose1 w:val="020B0502040204020203"/>
    <w:charset w:val="00"/>
    <w:family w:val="swiss"/>
    <w:pitch w:val="default"/>
    <w:sig w:usb0="E4002EFF" w:usb1="C000E47F" w:usb2="00000009" w:usb3="00000000" w:csb0="200001FF" w:csb1="00000000"/>
  </w:font>
  <w:font w:name="方正楷体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542A"/>
    <w:rsid w:val="00001366"/>
    <w:rsid w:val="000709EE"/>
    <w:rsid w:val="00084423"/>
    <w:rsid w:val="000D1014"/>
    <w:rsid w:val="00146502"/>
    <w:rsid w:val="0014728F"/>
    <w:rsid w:val="00273989"/>
    <w:rsid w:val="002A1A75"/>
    <w:rsid w:val="002E4A60"/>
    <w:rsid w:val="003531CF"/>
    <w:rsid w:val="003A4719"/>
    <w:rsid w:val="003C3890"/>
    <w:rsid w:val="003E4B61"/>
    <w:rsid w:val="00424A3F"/>
    <w:rsid w:val="004412AC"/>
    <w:rsid w:val="004547DB"/>
    <w:rsid w:val="00482E70"/>
    <w:rsid w:val="0056542A"/>
    <w:rsid w:val="00636B78"/>
    <w:rsid w:val="00645502"/>
    <w:rsid w:val="006F4923"/>
    <w:rsid w:val="0084740D"/>
    <w:rsid w:val="00A01083"/>
    <w:rsid w:val="00A400E2"/>
    <w:rsid w:val="00B115D1"/>
    <w:rsid w:val="00C27005"/>
    <w:rsid w:val="00EE4677"/>
    <w:rsid w:val="00FD5B58"/>
    <w:rsid w:val="057B7FC8"/>
    <w:rsid w:val="169F12D7"/>
    <w:rsid w:val="18694035"/>
    <w:rsid w:val="190F4946"/>
    <w:rsid w:val="23B65167"/>
    <w:rsid w:val="23C621D4"/>
    <w:rsid w:val="29165F73"/>
    <w:rsid w:val="3F744EE9"/>
    <w:rsid w:val="52F65EE9"/>
    <w:rsid w:val="5BF90FDB"/>
    <w:rsid w:val="750E21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link w:val="16"/>
    <w:qFormat/>
    <w:uiPriority w:val="0"/>
    <w:pPr>
      <w:keepNext/>
      <w:keepLines/>
      <w:spacing w:before="260" w:after="260" w:line="413" w:lineRule="auto"/>
      <w:outlineLvl w:val="1"/>
    </w:pPr>
    <w:rPr>
      <w:rFonts w:ascii="Arial" w:hAnsi="Arial" w:eastAsia="黑体" w:cs="Times New Roman"/>
      <w:b/>
      <w:sz w:val="32"/>
      <w:szCs w:val="20"/>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1"/>
    <w:link w:val="18"/>
    <w:qFormat/>
    <w:uiPriority w:val="0"/>
    <w:pPr>
      <w:spacing w:after="120"/>
    </w:pPr>
    <w:rPr>
      <w:szCs w:val="24"/>
    </w:rPr>
  </w:style>
  <w:style w:type="paragraph" w:styleId="4">
    <w:name w:val="Date"/>
    <w:basedOn w:val="1"/>
    <w:next w:val="1"/>
    <w:link w:val="19"/>
    <w:semiHidden/>
    <w:unhideWhenUsed/>
    <w:qFormat/>
    <w:uiPriority w:val="0"/>
    <w:pPr>
      <w:ind w:left="100" w:leftChars="2500"/>
    </w:pPr>
  </w:style>
  <w:style w:type="paragraph" w:styleId="5">
    <w:name w:val="Body Text Indent 2"/>
    <w:basedOn w:val="1"/>
    <w:link w:val="17"/>
    <w:qFormat/>
    <w:uiPriority w:val="0"/>
    <w:pPr>
      <w:spacing w:before="120"/>
      <w:ind w:firstLine="420"/>
    </w:pPr>
    <w:rPr>
      <w:rFonts w:ascii="Times New Roman" w:hAnsi="Times New Roman" w:eastAsia="宋体" w:cs="Times New Roman"/>
      <w:sz w:val="24"/>
      <w:szCs w:val="20"/>
    </w:rPr>
  </w:style>
  <w:style w:type="paragraph" w:styleId="6">
    <w:name w:val="footer"/>
    <w:basedOn w:val="1"/>
    <w:link w:val="14"/>
    <w:unhideWhenUsed/>
    <w:qFormat/>
    <w:uiPriority w:val="99"/>
    <w:pPr>
      <w:tabs>
        <w:tab w:val="center" w:pos="4153"/>
        <w:tab w:val="right" w:pos="8306"/>
      </w:tabs>
      <w:snapToGrid w:val="0"/>
      <w:jc w:val="left"/>
    </w:pPr>
    <w:rPr>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Autospacing="1" w:afterAutospacing="1"/>
      <w:jc w:val="left"/>
    </w:pPr>
    <w:rPr>
      <w:rFonts w:cs="Times New Roman"/>
      <w:kern w:val="0"/>
      <w:sz w:val="24"/>
      <w:szCs w:val="24"/>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22"/>
    <w:rPr>
      <w:b/>
      <w:bCs/>
    </w:rPr>
  </w:style>
  <w:style w:type="character" w:customStyle="1" w:styleId="13">
    <w:name w:val="页眉 字符"/>
    <w:basedOn w:val="11"/>
    <w:link w:val="7"/>
    <w:qFormat/>
    <w:uiPriority w:val="99"/>
    <w:rPr>
      <w:sz w:val="18"/>
      <w:szCs w:val="18"/>
    </w:rPr>
  </w:style>
  <w:style w:type="character" w:customStyle="1" w:styleId="14">
    <w:name w:val="页脚 字符"/>
    <w:basedOn w:val="11"/>
    <w:link w:val="6"/>
    <w:qFormat/>
    <w:uiPriority w:val="99"/>
    <w:rPr>
      <w:sz w:val="18"/>
      <w:szCs w:val="18"/>
    </w:rPr>
  </w:style>
  <w:style w:type="paragraph" w:styleId="15">
    <w:name w:val="List Paragraph"/>
    <w:basedOn w:val="1"/>
    <w:link w:val="20"/>
    <w:qFormat/>
    <w:uiPriority w:val="0"/>
    <w:pPr>
      <w:ind w:firstLine="420" w:firstLineChars="200"/>
    </w:pPr>
  </w:style>
  <w:style w:type="character" w:customStyle="1" w:styleId="16">
    <w:name w:val="标题 2 字符"/>
    <w:basedOn w:val="11"/>
    <w:link w:val="2"/>
    <w:qFormat/>
    <w:uiPriority w:val="0"/>
    <w:rPr>
      <w:rFonts w:ascii="Arial" w:hAnsi="Arial" w:eastAsia="黑体" w:cs="Times New Roman"/>
      <w:b/>
      <w:sz w:val="32"/>
      <w:szCs w:val="20"/>
    </w:rPr>
  </w:style>
  <w:style w:type="character" w:customStyle="1" w:styleId="17">
    <w:name w:val="正文文本缩进 2 字符"/>
    <w:basedOn w:val="11"/>
    <w:link w:val="5"/>
    <w:qFormat/>
    <w:uiPriority w:val="0"/>
    <w:rPr>
      <w:rFonts w:ascii="Times New Roman" w:hAnsi="Times New Roman" w:eastAsia="宋体" w:cs="Times New Roman"/>
      <w:sz w:val="24"/>
      <w:szCs w:val="20"/>
    </w:rPr>
  </w:style>
  <w:style w:type="character" w:customStyle="1" w:styleId="18">
    <w:name w:val="正文文本 字符"/>
    <w:basedOn w:val="11"/>
    <w:link w:val="3"/>
    <w:qFormat/>
    <w:uiPriority w:val="0"/>
    <w:rPr>
      <w:szCs w:val="24"/>
    </w:rPr>
  </w:style>
  <w:style w:type="character" w:customStyle="1" w:styleId="19">
    <w:name w:val="日期 字符"/>
    <w:basedOn w:val="11"/>
    <w:link w:val="4"/>
    <w:semiHidden/>
    <w:qFormat/>
    <w:uiPriority w:val="99"/>
  </w:style>
  <w:style w:type="character" w:customStyle="1" w:styleId="20">
    <w:name w:val="列出段落 字符"/>
    <w:link w:val="15"/>
    <w:qFormat/>
    <w:locked/>
    <w:uiPriority w:val="0"/>
  </w:style>
  <w:style w:type="character" w:customStyle="1" w:styleId="21">
    <w:name w:val="日期 字符1"/>
    <w:semiHidden/>
    <w:qFormat/>
    <w:locked/>
    <w:uiPriority w:val="0"/>
    <w:rPr>
      <w:rFonts w:ascii="Times New Roman" w:hAnsi="Times New Roman" w:eastAsia="宋体" w:cs="Times New Roman"/>
      <w:sz w:val="28"/>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14</Pages>
  <Words>3588</Words>
  <Characters>3702</Characters>
  <Lines>45</Lines>
  <Paragraphs>12</Paragraphs>
  <TotalTime>8</TotalTime>
  <ScaleCrop>false</ScaleCrop>
  <LinksUpToDate>false</LinksUpToDate>
  <CharactersWithSpaces>3993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2025-05-20T07:50:00Z</dcterms:created>
  <dc:creator>China</dc:creator>
  <cp:lastModifiedBy>戴甲洪-长江师范学院</cp:lastModifiedBy>
  <dcterms:modified xsi:type="dcterms:W3CDTF">2025-09-16T08:42:55Z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0EF11CB04CD74FB9A402C9FD7F6D69AF_13</vt:lpwstr>
  </property>
  <property fmtid="{D5CDD505-2E9C-101B-9397-08002B2CF9AE}" pid="4" name="KSOTemplateDocerSaveRecord">
    <vt:lpwstr>eyJoZGlkIjoiNTM2NWEyOTFlNDkwOTc3YmIxYTFmOGRmNmYzODZiNjIiLCJ1c2VySWQiOiI1NzcxODYwMjAifQ==</vt:lpwstr>
  </property>
</Properties>
</file>